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917AF" w14:textId="6AFD5ECB" w:rsidR="00AD1C0C" w:rsidRPr="00047E37" w:rsidRDefault="00776C64" w:rsidP="00932A40">
      <w:pPr>
        <w:spacing w:after="0"/>
        <w:jc w:val="center"/>
        <w:rPr>
          <w:sz w:val="40"/>
          <w:szCs w:val="40"/>
        </w:rPr>
      </w:pPr>
      <w:r w:rsidRPr="00047E37">
        <w:rPr>
          <w:b/>
          <w:bCs/>
          <w:sz w:val="40"/>
          <w:szCs w:val="40"/>
        </w:rPr>
        <w:t>TEHOVAHVISTIN</w:t>
      </w:r>
      <w:r w:rsidR="00706A72" w:rsidRPr="00047E37">
        <w:rPr>
          <w:b/>
          <w:bCs/>
          <w:sz w:val="40"/>
          <w:szCs w:val="40"/>
        </w:rPr>
        <w:t xml:space="preserve"> </w:t>
      </w:r>
      <w:r w:rsidR="00824FAD" w:rsidRPr="00047E37">
        <w:rPr>
          <w:b/>
          <w:bCs/>
          <w:sz w:val="40"/>
          <w:szCs w:val="40"/>
        </w:rPr>
        <w:t>1,8–52</w:t>
      </w:r>
      <w:r w:rsidR="00706A72" w:rsidRPr="00047E37">
        <w:rPr>
          <w:b/>
          <w:bCs/>
          <w:sz w:val="40"/>
          <w:szCs w:val="40"/>
        </w:rPr>
        <w:t>MHz</w:t>
      </w:r>
    </w:p>
    <w:p w14:paraId="4003D099" w14:textId="77777777" w:rsidR="00047E37" w:rsidRDefault="00047E37" w:rsidP="00932A40">
      <w:pPr>
        <w:spacing w:after="0"/>
        <w:jc w:val="center"/>
      </w:pPr>
    </w:p>
    <w:p w14:paraId="2FBAC489" w14:textId="7DB49192" w:rsidR="00047E37" w:rsidRPr="00047E37" w:rsidRDefault="00E64C5D" w:rsidP="00932A40">
      <w:pPr>
        <w:spacing w:after="0"/>
        <w:jc w:val="center"/>
      </w:pPr>
      <w:r>
        <w:rPr>
          <w:noProof/>
        </w:rPr>
        <w:drawing>
          <wp:inline distT="0" distB="0" distL="0" distR="0" wp14:anchorId="07EE7326" wp14:editId="29A2592D">
            <wp:extent cx="3956050" cy="2787460"/>
            <wp:effectExtent l="0" t="0" r="6350" b="0"/>
            <wp:docPr id="958841460" name="Kuva 1" descr="Kuva, joka sisältää kohteen elektroniikka, kone, Sähkötekniikka, vahvist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41460" name="Kuva 1" descr="Kuva, joka sisältää kohteen elektroniikka, kone, Sähkötekniikka, vahvistin&#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61" cy="2797333"/>
                    </a:xfrm>
                    <a:prstGeom prst="rect">
                      <a:avLst/>
                    </a:prstGeom>
                    <a:noFill/>
                    <a:ln>
                      <a:noFill/>
                    </a:ln>
                  </pic:spPr>
                </pic:pic>
              </a:graphicData>
            </a:graphic>
          </wp:inline>
        </w:drawing>
      </w:r>
    </w:p>
    <w:p w14:paraId="4E39C8F3" w14:textId="77777777" w:rsidR="00047E37" w:rsidRDefault="00047E37" w:rsidP="00932A40">
      <w:pPr>
        <w:spacing w:after="0"/>
        <w:jc w:val="center"/>
      </w:pPr>
    </w:p>
    <w:p w14:paraId="1AC9CD68" w14:textId="7D862A00" w:rsidR="00047E37" w:rsidRPr="00047E37" w:rsidRDefault="00047E37" w:rsidP="00932A40">
      <w:pPr>
        <w:spacing w:after="0"/>
        <w:jc w:val="center"/>
        <w:rPr>
          <w:sz w:val="32"/>
          <w:szCs w:val="32"/>
        </w:rPr>
      </w:pPr>
      <w:r w:rsidRPr="00047E37">
        <w:rPr>
          <w:sz w:val="32"/>
          <w:szCs w:val="32"/>
        </w:rPr>
        <w:t xml:space="preserve">Kertomus </w:t>
      </w:r>
      <w:proofErr w:type="spellStart"/>
      <w:r w:rsidRPr="00047E37">
        <w:rPr>
          <w:sz w:val="32"/>
          <w:szCs w:val="32"/>
        </w:rPr>
        <w:t>linukkaprojektista</w:t>
      </w:r>
      <w:proofErr w:type="spellEnd"/>
    </w:p>
    <w:p w14:paraId="4D0FC342" w14:textId="445F15D5" w:rsidR="00047E37" w:rsidRDefault="00047E37" w:rsidP="00932A40">
      <w:pPr>
        <w:spacing w:after="0"/>
        <w:jc w:val="center"/>
      </w:pPr>
      <w:r>
        <w:t>Rauno Kuusisto</w:t>
      </w:r>
    </w:p>
    <w:p w14:paraId="2CED2D71" w14:textId="0AF49037" w:rsidR="00047E37" w:rsidRDefault="00047E37" w:rsidP="00932A40">
      <w:pPr>
        <w:spacing w:after="0"/>
        <w:jc w:val="center"/>
      </w:pPr>
      <w:r>
        <w:t>OH3FR</w:t>
      </w:r>
    </w:p>
    <w:p w14:paraId="23DDEDCF" w14:textId="09F2549C" w:rsidR="00047E37" w:rsidRDefault="00047E37" w:rsidP="00932A40">
      <w:pPr>
        <w:spacing w:after="0"/>
        <w:jc w:val="center"/>
      </w:pPr>
      <w:r>
        <w:t>Marraskuu 2023</w:t>
      </w:r>
    </w:p>
    <w:p w14:paraId="1F90C90E" w14:textId="77777777" w:rsidR="00047E37" w:rsidRDefault="00047E37" w:rsidP="00047E37">
      <w:pPr>
        <w:spacing w:after="0"/>
        <w:jc w:val="both"/>
      </w:pPr>
    </w:p>
    <w:p w14:paraId="373B16B8" w14:textId="77777777" w:rsidR="00932A40" w:rsidRDefault="00932A40" w:rsidP="00047E37">
      <w:pPr>
        <w:spacing w:after="0"/>
        <w:jc w:val="both"/>
      </w:pPr>
    </w:p>
    <w:p w14:paraId="60EC2CD9" w14:textId="77777777" w:rsidR="00932A40" w:rsidRPr="00047E37" w:rsidRDefault="00932A40" w:rsidP="00047E37">
      <w:pPr>
        <w:spacing w:after="0"/>
        <w:jc w:val="both"/>
      </w:pPr>
    </w:p>
    <w:p w14:paraId="10D27C37" w14:textId="135F6887" w:rsidR="00776C64" w:rsidRPr="00710803" w:rsidRDefault="00776C64" w:rsidP="00932A40">
      <w:pPr>
        <w:spacing w:after="0"/>
        <w:jc w:val="center"/>
        <w:rPr>
          <w:b/>
          <w:bCs/>
          <w:i/>
          <w:iCs/>
        </w:rPr>
      </w:pPr>
      <w:r w:rsidRPr="00710803">
        <w:rPr>
          <w:b/>
          <w:bCs/>
          <w:i/>
          <w:iCs/>
        </w:rPr>
        <w:t>Vastuuvapauslauseke:</w:t>
      </w:r>
    </w:p>
    <w:p w14:paraId="024C3578" w14:textId="77777777" w:rsidR="00932A40" w:rsidRPr="00776C64" w:rsidRDefault="00932A40" w:rsidP="00932A40">
      <w:pPr>
        <w:spacing w:after="0"/>
        <w:jc w:val="center"/>
        <w:rPr>
          <w:i/>
          <w:iCs/>
        </w:rPr>
      </w:pPr>
    </w:p>
    <w:p w14:paraId="71B2FA2E" w14:textId="74894F1A" w:rsidR="00776C64" w:rsidRDefault="00706A72" w:rsidP="00047E37">
      <w:pPr>
        <w:spacing w:after="0"/>
        <w:jc w:val="both"/>
        <w:rPr>
          <w:i/>
          <w:iCs/>
        </w:rPr>
      </w:pPr>
      <w:r>
        <w:rPr>
          <w:i/>
          <w:iCs/>
        </w:rPr>
        <w:t>Tämä artikkeli käsittelee radioamatöörikäyttöön tarkoitettua laitetta</w:t>
      </w:r>
      <w:r w:rsidR="00932A40">
        <w:rPr>
          <w:i/>
          <w:iCs/>
        </w:rPr>
        <w:t>.</w:t>
      </w:r>
      <w:r>
        <w:rPr>
          <w:i/>
          <w:iCs/>
        </w:rPr>
        <w:t xml:space="preserve"> </w:t>
      </w:r>
      <w:r w:rsidR="00932A40">
        <w:rPr>
          <w:i/>
          <w:iCs/>
        </w:rPr>
        <w:t>Se</w:t>
      </w:r>
      <w:r w:rsidR="00776C64" w:rsidRPr="00776C64">
        <w:rPr>
          <w:i/>
          <w:iCs/>
        </w:rPr>
        <w:t xml:space="preserve"> sisältää piirejä ja rakenteita, joissa on suuria jännitteitä ja virtoja. Se liitetään verkkovirtaan ja sen suurin ottoteho on </w:t>
      </w:r>
      <w:r w:rsidR="00173E33">
        <w:rPr>
          <w:i/>
          <w:iCs/>
        </w:rPr>
        <w:t>noin 400</w:t>
      </w:r>
      <w:r w:rsidR="00776C64" w:rsidRPr="00776C64">
        <w:rPr>
          <w:i/>
          <w:iCs/>
        </w:rPr>
        <w:t>W</w:t>
      </w:r>
      <w:r w:rsidR="00B749CD">
        <w:rPr>
          <w:i/>
          <w:iCs/>
        </w:rPr>
        <w:t>. S</w:t>
      </w:r>
      <w:r w:rsidR="00776C64" w:rsidRPr="00776C64">
        <w:rPr>
          <w:i/>
          <w:iCs/>
        </w:rPr>
        <w:t xml:space="preserve">en sisäinen käyttöjännite on 36V ja suurin virta </w:t>
      </w:r>
      <w:r w:rsidR="00173E33">
        <w:rPr>
          <w:i/>
          <w:iCs/>
        </w:rPr>
        <w:t>noin 11</w:t>
      </w:r>
      <w:r w:rsidR="00776C64" w:rsidRPr="00776C64">
        <w:rPr>
          <w:i/>
          <w:iCs/>
        </w:rPr>
        <w:t>A. Vahvistin tuottaa 200W suurtaajuustehoa, joka näkyy sen antenniliittimessä</w:t>
      </w:r>
      <w:r w:rsidR="00B749CD">
        <w:rPr>
          <w:i/>
          <w:iCs/>
        </w:rPr>
        <w:t xml:space="preserve"> tehollisarvoltaan</w:t>
      </w:r>
      <w:r w:rsidR="00776C64" w:rsidRPr="00776C64">
        <w:rPr>
          <w:i/>
          <w:iCs/>
        </w:rPr>
        <w:t xml:space="preserve"> 100V ja 2A suuruisena. </w:t>
      </w:r>
      <w:r w:rsidR="005752B4">
        <w:rPr>
          <w:i/>
          <w:iCs/>
        </w:rPr>
        <w:t xml:space="preserve">Kytkentäkaavioiden puhtaaksi piirtämisen oikeellisuudesta ei anneta takuuta. </w:t>
      </w:r>
      <w:r w:rsidR="00776C64" w:rsidRPr="00776C64">
        <w:rPr>
          <w:i/>
          <w:iCs/>
        </w:rPr>
        <w:t>Laite on itse rakennettu prototyyppi ja</w:t>
      </w:r>
      <w:r>
        <w:rPr>
          <w:i/>
          <w:iCs/>
        </w:rPr>
        <w:t xml:space="preserve"> artikkelin kirjoittaja ja</w:t>
      </w:r>
      <w:r w:rsidR="00776C64" w:rsidRPr="00776C64">
        <w:rPr>
          <w:i/>
          <w:iCs/>
        </w:rPr>
        <w:t xml:space="preserve"> laitteen rakentaja ei vastaa tämän artikkelisarjan soveltamisesta aiheutuneista</w:t>
      </w:r>
      <w:r>
        <w:rPr>
          <w:i/>
          <w:iCs/>
        </w:rPr>
        <w:t xml:space="preserve"> virheistä,</w:t>
      </w:r>
      <w:r w:rsidR="00776C64" w:rsidRPr="00776C64">
        <w:rPr>
          <w:i/>
          <w:iCs/>
        </w:rPr>
        <w:t xml:space="preserve"> vaaratilanteista </w:t>
      </w:r>
      <w:r w:rsidR="0017090F">
        <w:rPr>
          <w:i/>
          <w:iCs/>
        </w:rPr>
        <w:t>tai</w:t>
      </w:r>
      <w:r w:rsidR="00776C64" w:rsidRPr="00776C64">
        <w:rPr>
          <w:i/>
          <w:iCs/>
        </w:rPr>
        <w:t xml:space="preserve"> vahingoista. </w:t>
      </w:r>
    </w:p>
    <w:p w14:paraId="0E33D6DE" w14:textId="75C6C9FA" w:rsidR="00240FC8" w:rsidRDefault="00240FC8" w:rsidP="00240FC8">
      <w:pPr>
        <w:tabs>
          <w:tab w:val="left" w:pos="8280"/>
        </w:tabs>
      </w:pPr>
      <w:r>
        <w:tab/>
      </w:r>
    </w:p>
    <w:p w14:paraId="3ED55D8F" w14:textId="104A51E1" w:rsidR="00B30694" w:rsidRDefault="00B30694" w:rsidP="000F7302">
      <w:pPr>
        <w:tabs>
          <w:tab w:val="left" w:pos="8280"/>
        </w:tabs>
        <w:spacing w:after="0" w:line="240" w:lineRule="auto"/>
        <w:jc w:val="both"/>
      </w:pPr>
      <w:r w:rsidRPr="00240FC8">
        <w:br w:type="page"/>
      </w:r>
      <w:r w:rsidR="00240FC8">
        <w:lastRenderedPageBreak/>
        <w:tab/>
      </w:r>
    </w:p>
    <w:p w14:paraId="7C6BB583" w14:textId="4CC8E7E1" w:rsidR="00706A72" w:rsidRPr="00E45049" w:rsidRDefault="00B30694" w:rsidP="000F7302">
      <w:pPr>
        <w:spacing w:after="0" w:line="240" w:lineRule="auto"/>
        <w:jc w:val="both"/>
        <w:rPr>
          <w:b/>
          <w:bCs/>
        </w:rPr>
      </w:pPr>
      <w:r w:rsidRPr="00E45049">
        <w:rPr>
          <w:b/>
          <w:bCs/>
        </w:rPr>
        <w:t>Sisällysluettelo</w:t>
      </w:r>
    </w:p>
    <w:p w14:paraId="3E8EF656" w14:textId="77777777" w:rsidR="00173E33" w:rsidRDefault="00173E33" w:rsidP="000F7302">
      <w:pPr>
        <w:spacing w:after="0" w:line="240" w:lineRule="auto"/>
        <w:jc w:val="both"/>
      </w:pPr>
    </w:p>
    <w:p w14:paraId="7860714A" w14:textId="55C69033" w:rsidR="00173E33" w:rsidRDefault="00173E33" w:rsidP="000F7302">
      <w:pPr>
        <w:spacing w:after="0" w:line="240" w:lineRule="auto"/>
        <w:jc w:val="both"/>
      </w:pPr>
    </w:p>
    <w:p w14:paraId="3F0843C3" w14:textId="77777777" w:rsidR="00B30694" w:rsidRDefault="00B30694" w:rsidP="000F7302">
      <w:pPr>
        <w:spacing w:after="0" w:line="240" w:lineRule="auto"/>
        <w:jc w:val="both"/>
      </w:pPr>
    </w:p>
    <w:p w14:paraId="336B103D" w14:textId="3CFD0351" w:rsidR="00B30694" w:rsidRDefault="00B30694" w:rsidP="000F7302">
      <w:pPr>
        <w:pStyle w:val="Luettelokappale"/>
        <w:numPr>
          <w:ilvl w:val="0"/>
          <w:numId w:val="19"/>
        </w:numPr>
        <w:spacing w:after="0" w:line="240" w:lineRule="auto"/>
        <w:jc w:val="both"/>
      </w:pPr>
      <w:r>
        <w:t>Suunnittelun perusteet</w:t>
      </w:r>
      <w:r w:rsidR="00442F8B">
        <w:tab/>
      </w:r>
      <w:r w:rsidR="00442F8B">
        <w:tab/>
        <w:t>3</w:t>
      </w:r>
    </w:p>
    <w:p w14:paraId="1B596AF9" w14:textId="1D91A224" w:rsidR="00B30694" w:rsidRDefault="00B30694" w:rsidP="000F7302">
      <w:pPr>
        <w:pStyle w:val="Luettelokappale"/>
        <w:numPr>
          <w:ilvl w:val="1"/>
          <w:numId w:val="19"/>
        </w:numPr>
        <w:spacing w:after="0" w:line="240" w:lineRule="auto"/>
        <w:jc w:val="both"/>
      </w:pPr>
      <w:r>
        <w:t>Suunnitteluperusteet</w:t>
      </w:r>
      <w:r w:rsidR="00442F8B">
        <w:tab/>
      </w:r>
      <w:r w:rsidR="00442F8B">
        <w:tab/>
        <w:t>3</w:t>
      </w:r>
    </w:p>
    <w:p w14:paraId="503CE8D7" w14:textId="421AF456" w:rsidR="00B30694" w:rsidRDefault="00B30694" w:rsidP="000F7302">
      <w:pPr>
        <w:pStyle w:val="Luettelokappale"/>
        <w:numPr>
          <w:ilvl w:val="1"/>
          <w:numId w:val="19"/>
        </w:numPr>
        <w:spacing w:after="0" w:line="240" w:lineRule="auto"/>
        <w:jc w:val="both"/>
      </w:pPr>
      <w:r>
        <w:t>Arkkitehtuuri</w:t>
      </w:r>
      <w:r w:rsidR="00442F8B">
        <w:tab/>
      </w:r>
      <w:r w:rsidR="00442F8B">
        <w:tab/>
      </w:r>
      <w:r w:rsidR="00442F8B">
        <w:tab/>
        <w:t>3</w:t>
      </w:r>
    </w:p>
    <w:p w14:paraId="70A43A88" w14:textId="634E34F1" w:rsidR="00B30694" w:rsidRDefault="00B30694" w:rsidP="000F7302">
      <w:pPr>
        <w:pStyle w:val="Luettelokappale"/>
        <w:numPr>
          <w:ilvl w:val="1"/>
          <w:numId w:val="19"/>
        </w:numPr>
        <w:spacing w:after="0" w:line="240" w:lineRule="auto"/>
        <w:jc w:val="both"/>
      </w:pPr>
      <w:r>
        <w:t>Suunnittelu- ja tarvikelähteitä</w:t>
      </w:r>
      <w:r w:rsidR="00442F8B">
        <w:tab/>
      </w:r>
      <w:r w:rsidR="00442F8B">
        <w:tab/>
        <w:t>5</w:t>
      </w:r>
    </w:p>
    <w:p w14:paraId="793B7C12" w14:textId="747EC891" w:rsidR="00B30694" w:rsidRDefault="00B30694" w:rsidP="000F7302">
      <w:pPr>
        <w:pStyle w:val="Luettelokappale"/>
        <w:numPr>
          <w:ilvl w:val="0"/>
          <w:numId w:val="19"/>
        </w:numPr>
        <w:spacing w:after="0" w:line="240" w:lineRule="auto"/>
        <w:jc w:val="both"/>
      </w:pPr>
      <w:r>
        <w:t>Virtalähde</w:t>
      </w:r>
      <w:r w:rsidR="00442F8B">
        <w:tab/>
      </w:r>
      <w:r w:rsidR="00442F8B">
        <w:tab/>
      </w:r>
      <w:r w:rsidR="00442F8B">
        <w:tab/>
        <w:t>6</w:t>
      </w:r>
    </w:p>
    <w:p w14:paraId="6B32FB14" w14:textId="22E851D4" w:rsidR="00B30694" w:rsidRDefault="00B30694" w:rsidP="000F7302">
      <w:pPr>
        <w:pStyle w:val="Luettelokappale"/>
        <w:numPr>
          <w:ilvl w:val="0"/>
          <w:numId w:val="19"/>
        </w:numPr>
        <w:spacing w:after="0" w:line="240" w:lineRule="auto"/>
        <w:jc w:val="both"/>
      </w:pPr>
      <w:r>
        <w:t>Vahvistin</w:t>
      </w:r>
      <w:r w:rsidR="00442F8B">
        <w:tab/>
      </w:r>
      <w:r w:rsidR="00442F8B">
        <w:tab/>
      </w:r>
      <w:r w:rsidR="00442F8B">
        <w:tab/>
        <w:t>8</w:t>
      </w:r>
    </w:p>
    <w:p w14:paraId="715FEE33" w14:textId="6DE99A48" w:rsidR="00B30694" w:rsidRDefault="00B30694" w:rsidP="000F7302">
      <w:pPr>
        <w:pStyle w:val="Luettelokappale"/>
        <w:numPr>
          <w:ilvl w:val="1"/>
          <w:numId w:val="19"/>
        </w:numPr>
        <w:spacing w:after="0" w:line="240" w:lineRule="auto"/>
        <w:jc w:val="both"/>
      </w:pPr>
      <w:r>
        <w:t>Ohjaustehon sensori ja vaimennin</w:t>
      </w:r>
      <w:r w:rsidR="00442F8B">
        <w:tab/>
        <w:t>8</w:t>
      </w:r>
    </w:p>
    <w:p w14:paraId="5795FE32" w14:textId="21F9EBE2" w:rsidR="00B30694" w:rsidRDefault="00B30694" w:rsidP="000F7302">
      <w:pPr>
        <w:pStyle w:val="Luettelokappale"/>
        <w:numPr>
          <w:ilvl w:val="1"/>
          <w:numId w:val="19"/>
        </w:numPr>
        <w:spacing w:after="0" w:line="240" w:lineRule="auto"/>
        <w:jc w:val="both"/>
      </w:pPr>
      <w:r>
        <w:t>Vahvistimen piirit</w:t>
      </w:r>
      <w:r w:rsidR="00442F8B">
        <w:tab/>
      </w:r>
      <w:r w:rsidR="00442F8B">
        <w:tab/>
        <w:t>10</w:t>
      </w:r>
    </w:p>
    <w:p w14:paraId="2B4D42EF" w14:textId="3A0D823B" w:rsidR="00B30694" w:rsidRDefault="00B30694" w:rsidP="000F7302">
      <w:pPr>
        <w:pStyle w:val="Luettelokappale"/>
        <w:numPr>
          <w:ilvl w:val="0"/>
          <w:numId w:val="19"/>
        </w:numPr>
        <w:spacing w:after="0" w:line="240" w:lineRule="auto"/>
        <w:jc w:val="both"/>
      </w:pPr>
      <w:r>
        <w:t>Läht</w:t>
      </w:r>
      <w:r w:rsidR="00442F8B">
        <w:t>ö</w:t>
      </w:r>
      <w:r w:rsidR="00442F8B">
        <w:tab/>
      </w:r>
      <w:r w:rsidR="00442F8B">
        <w:tab/>
      </w:r>
      <w:r w:rsidR="00442F8B">
        <w:tab/>
      </w:r>
      <w:r w:rsidR="00442F8B">
        <w:tab/>
        <w:t>16</w:t>
      </w:r>
    </w:p>
    <w:p w14:paraId="03B48060" w14:textId="4BCB9C43" w:rsidR="00B30694" w:rsidRDefault="00B30694" w:rsidP="000F7302">
      <w:pPr>
        <w:pStyle w:val="Luettelokappale"/>
        <w:numPr>
          <w:ilvl w:val="1"/>
          <w:numId w:val="19"/>
        </w:numPr>
        <w:spacing w:after="0" w:line="240" w:lineRule="auto"/>
        <w:jc w:val="both"/>
      </w:pPr>
      <w:proofErr w:type="spellStart"/>
      <w:r>
        <w:t>Bandisuodattimet</w:t>
      </w:r>
      <w:proofErr w:type="spellEnd"/>
      <w:r w:rsidR="00442F8B">
        <w:tab/>
      </w:r>
      <w:r w:rsidR="00442F8B">
        <w:tab/>
        <w:t>16</w:t>
      </w:r>
    </w:p>
    <w:p w14:paraId="5AFAC2F3" w14:textId="13476913" w:rsidR="00B30694" w:rsidRDefault="00B30694" w:rsidP="000F7302">
      <w:pPr>
        <w:pStyle w:val="Luettelokappale"/>
        <w:numPr>
          <w:ilvl w:val="1"/>
          <w:numId w:val="19"/>
        </w:numPr>
        <w:spacing w:after="0" w:line="240" w:lineRule="auto"/>
        <w:jc w:val="both"/>
      </w:pPr>
      <w:r>
        <w:t>VHF-suodin ja tehosensori</w:t>
      </w:r>
      <w:r w:rsidR="00442F8B">
        <w:tab/>
      </w:r>
      <w:r w:rsidR="00442F8B">
        <w:tab/>
        <w:t>19</w:t>
      </w:r>
    </w:p>
    <w:p w14:paraId="7198D3BF" w14:textId="3CC4776E" w:rsidR="00B30694" w:rsidRDefault="00B30694" w:rsidP="000F7302">
      <w:pPr>
        <w:pStyle w:val="Luettelokappale"/>
        <w:numPr>
          <w:ilvl w:val="0"/>
          <w:numId w:val="19"/>
        </w:numPr>
        <w:spacing w:after="0" w:line="240" w:lineRule="auto"/>
        <w:jc w:val="both"/>
      </w:pPr>
      <w:r>
        <w:t>Ohjain</w:t>
      </w:r>
      <w:r w:rsidR="00442F8B">
        <w:tab/>
      </w:r>
      <w:r w:rsidR="00442F8B">
        <w:tab/>
      </w:r>
      <w:r w:rsidR="00442F8B">
        <w:tab/>
        <w:t>22</w:t>
      </w:r>
    </w:p>
    <w:p w14:paraId="37998D06" w14:textId="3478A88F" w:rsidR="00B30694" w:rsidRDefault="00B30694" w:rsidP="000F7302">
      <w:pPr>
        <w:pStyle w:val="Luettelokappale"/>
        <w:numPr>
          <w:ilvl w:val="1"/>
          <w:numId w:val="19"/>
        </w:numPr>
        <w:spacing w:after="0" w:line="240" w:lineRule="auto"/>
        <w:jc w:val="both"/>
      </w:pPr>
      <w:r>
        <w:t>Ohjaimen tehtävä</w:t>
      </w:r>
      <w:r w:rsidR="00442F8B">
        <w:tab/>
      </w:r>
      <w:r w:rsidR="00442F8B">
        <w:tab/>
        <w:t>22</w:t>
      </w:r>
    </w:p>
    <w:p w14:paraId="1C1C8564" w14:textId="51CA0621" w:rsidR="00B30694" w:rsidRDefault="00B30694" w:rsidP="000F7302">
      <w:pPr>
        <w:pStyle w:val="Luettelokappale"/>
        <w:numPr>
          <w:ilvl w:val="1"/>
          <w:numId w:val="19"/>
        </w:numPr>
        <w:spacing w:after="0" w:line="240" w:lineRule="auto"/>
        <w:jc w:val="both"/>
      </w:pPr>
      <w:r>
        <w:t>Suojapiirit</w:t>
      </w:r>
      <w:r w:rsidR="00442F8B">
        <w:tab/>
      </w:r>
      <w:r w:rsidR="00442F8B">
        <w:tab/>
      </w:r>
      <w:r w:rsidR="00442F8B">
        <w:tab/>
        <w:t>23</w:t>
      </w:r>
    </w:p>
    <w:p w14:paraId="1447503D" w14:textId="1D3B9355" w:rsidR="00B30694" w:rsidRDefault="00B30694" w:rsidP="000F7302">
      <w:pPr>
        <w:pStyle w:val="Luettelokappale"/>
        <w:numPr>
          <w:ilvl w:val="1"/>
          <w:numId w:val="19"/>
        </w:numPr>
        <w:spacing w:after="0" w:line="240" w:lineRule="auto"/>
        <w:jc w:val="both"/>
      </w:pPr>
      <w:r>
        <w:t>Ohjaussignaalipiirit</w:t>
      </w:r>
      <w:r w:rsidR="00442F8B">
        <w:tab/>
      </w:r>
      <w:r w:rsidR="00442F8B">
        <w:tab/>
        <w:t>24</w:t>
      </w:r>
    </w:p>
    <w:p w14:paraId="5E2D82E6" w14:textId="443FD6FF" w:rsidR="00B30694" w:rsidRDefault="00B30694" w:rsidP="000F7302">
      <w:pPr>
        <w:pStyle w:val="Luettelokappale"/>
        <w:numPr>
          <w:ilvl w:val="0"/>
          <w:numId w:val="19"/>
        </w:numPr>
        <w:spacing w:after="0" w:line="240" w:lineRule="auto"/>
        <w:jc w:val="both"/>
      </w:pPr>
      <w:r>
        <w:t>Käyttörajapinta ja kotelointi</w:t>
      </w:r>
      <w:r w:rsidR="00442F8B">
        <w:tab/>
      </w:r>
      <w:r w:rsidR="00442F8B">
        <w:tab/>
        <w:t>27</w:t>
      </w:r>
    </w:p>
    <w:p w14:paraId="5FD18B32" w14:textId="19A48821" w:rsidR="00B30694" w:rsidRDefault="00B30694" w:rsidP="000F7302">
      <w:pPr>
        <w:pStyle w:val="Luettelokappale"/>
        <w:numPr>
          <w:ilvl w:val="0"/>
          <w:numId w:val="19"/>
        </w:numPr>
        <w:spacing w:after="0" w:line="240" w:lineRule="auto"/>
        <w:jc w:val="both"/>
      </w:pPr>
      <w:r>
        <w:t>Mittaukset</w:t>
      </w:r>
      <w:r w:rsidR="00442F8B">
        <w:tab/>
      </w:r>
      <w:r w:rsidR="00442F8B">
        <w:tab/>
      </w:r>
      <w:r w:rsidR="00442F8B">
        <w:tab/>
        <w:t>34</w:t>
      </w:r>
    </w:p>
    <w:p w14:paraId="1EE6F54E" w14:textId="79F2DAE5" w:rsidR="00B30694" w:rsidRDefault="00B30694" w:rsidP="000F7302">
      <w:pPr>
        <w:pStyle w:val="Luettelokappale"/>
        <w:numPr>
          <w:ilvl w:val="1"/>
          <w:numId w:val="19"/>
        </w:numPr>
        <w:spacing w:after="0" w:line="240" w:lineRule="auto"/>
        <w:jc w:val="both"/>
      </w:pPr>
      <w:r>
        <w:t>Mittauksen järjestelyt</w:t>
      </w:r>
      <w:r w:rsidR="00442F8B">
        <w:tab/>
      </w:r>
      <w:r w:rsidR="00442F8B">
        <w:tab/>
        <w:t>34</w:t>
      </w:r>
    </w:p>
    <w:p w14:paraId="33968FB9" w14:textId="7A37DC4E" w:rsidR="00B30694" w:rsidRDefault="00B30694" w:rsidP="000F7302">
      <w:pPr>
        <w:pStyle w:val="Luettelokappale"/>
        <w:numPr>
          <w:ilvl w:val="1"/>
          <w:numId w:val="19"/>
        </w:numPr>
        <w:spacing w:after="0" w:line="240" w:lineRule="auto"/>
        <w:jc w:val="both"/>
      </w:pPr>
      <w:r>
        <w:t>Yleismittaukset ja säädöt</w:t>
      </w:r>
      <w:r w:rsidR="00442F8B">
        <w:tab/>
      </w:r>
      <w:r w:rsidR="00442F8B">
        <w:tab/>
        <w:t>35</w:t>
      </w:r>
    </w:p>
    <w:p w14:paraId="21896624" w14:textId="353FCB90" w:rsidR="00B30694" w:rsidRDefault="00B30694" w:rsidP="000F7302">
      <w:pPr>
        <w:pStyle w:val="Luettelokappale"/>
        <w:numPr>
          <w:ilvl w:val="1"/>
          <w:numId w:val="19"/>
        </w:numPr>
        <w:spacing w:after="0" w:line="240" w:lineRule="auto"/>
        <w:jc w:val="both"/>
      </w:pPr>
      <w:r>
        <w:t>Pääteaste ja suodattimet</w:t>
      </w:r>
      <w:r w:rsidR="00442F8B">
        <w:tab/>
      </w:r>
      <w:r w:rsidR="00442F8B">
        <w:tab/>
        <w:t>36</w:t>
      </w:r>
    </w:p>
    <w:p w14:paraId="14961E52" w14:textId="48D80DA7" w:rsidR="00B30694" w:rsidRDefault="00B30694" w:rsidP="000F7302">
      <w:pPr>
        <w:pStyle w:val="Luettelokappale"/>
        <w:numPr>
          <w:ilvl w:val="0"/>
          <w:numId w:val="19"/>
        </w:numPr>
        <w:spacing w:after="0" w:line="240" w:lineRule="auto"/>
        <w:jc w:val="both"/>
      </w:pPr>
      <w:r>
        <w:t>Mitä jäi käteen?</w:t>
      </w:r>
      <w:r w:rsidR="00442F8B">
        <w:tab/>
      </w:r>
      <w:r w:rsidR="00442F8B">
        <w:tab/>
      </w:r>
      <w:r w:rsidR="00442F8B">
        <w:tab/>
        <w:t>44</w:t>
      </w:r>
    </w:p>
    <w:p w14:paraId="5D2365AC" w14:textId="1B833746" w:rsidR="00B30694" w:rsidRDefault="00B30694" w:rsidP="000F7302">
      <w:pPr>
        <w:spacing w:after="0" w:line="240" w:lineRule="auto"/>
        <w:jc w:val="both"/>
      </w:pPr>
      <w:r>
        <w:br w:type="page"/>
      </w:r>
    </w:p>
    <w:p w14:paraId="13EC4AB4" w14:textId="77777777" w:rsidR="00B30694" w:rsidRPr="00B30694" w:rsidRDefault="00B30694" w:rsidP="000F7302">
      <w:pPr>
        <w:spacing w:after="0" w:line="240" w:lineRule="auto"/>
        <w:jc w:val="both"/>
      </w:pPr>
    </w:p>
    <w:p w14:paraId="05A4032D" w14:textId="26C1DDD7" w:rsidR="006B54AB" w:rsidRDefault="005B7561" w:rsidP="000F7302">
      <w:pPr>
        <w:pStyle w:val="Luettelokappale"/>
        <w:numPr>
          <w:ilvl w:val="0"/>
          <w:numId w:val="2"/>
        </w:numPr>
        <w:spacing w:after="0" w:line="240" w:lineRule="auto"/>
        <w:jc w:val="both"/>
        <w:rPr>
          <w:b/>
          <w:bCs/>
        </w:rPr>
      </w:pPr>
      <w:bookmarkStart w:id="0" w:name="_Hlk148963980"/>
      <w:r w:rsidRPr="00706A72">
        <w:rPr>
          <w:b/>
          <w:bCs/>
        </w:rPr>
        <w:t xml:space="preserve">SUUNNITTELUN </w:t>
      </w:r>
      <w:r w:rsidR="006B54AB" w:rsidRPr="00706A72">
        <w:rPr>
          <w:b/>
          <w:bCs/>
        </w:rPr>
        <w:t>PERIAATTEET</w:t>
      </w:r>
    </w:p>
    <w:p w14:paraId="6C492E8E" w14:textId="77777777" w:rsidR="00B2110E" w:rsidRPr="00706A72" w:rsidRDefault="00B2110E" w:rsidP="00B2110E">
      <w:pPr>
        <w:pStyle w:val="Luettelokappale"/>
        <w:spacing w:after="0" w:line="240" w:lineRule="auto"/>
        <w:jc w:val="both"/>
        <w:rPr>
          <w:b/>
          <w:bCs/>
        </w:rPr>
      </w:pPr>
    </w:p>
    <w:p w14:paraId="19BBED75" w14:textId="10DC6615" w:rsidR="006B54AB" w:rsidRDefault="006B54AB" w:rsidP="000F7302">
      <w:pPr>
        <w:pStyle w:val="Luettelokappale"/>
        <w:numPr>
          <w:ilvl w:val="1"/>
          <w:numId w:val="2"/>
        </w:numPr>
        <w:spacing w:after="0" w:line="240" w:lineRule="auto"/>
        <w:jc w:val="both"/>
      </w:pPr>
      <w:r w:rsidRPr="006B54AB">
        <w:rPr>
          <w:b/>
          <w:bCs/>
        </w:rPr>
        <w:t>Suunnitteluperustee</w:t>
      </w:r>
      <w:r w:rsidR="005B7561">
        <w:rPr>
          <w:b/>
          <w:bCs/>
        </w:rPr>
        <w:t>t</w:t>
      </w:r>
    </w:p>
    <w:bookmarkEnd w:id="0"/>
    <w:p w14:paraId="67F949B7" w14:textId="77777777" w:rsidR="00B2110E" w:rsidRDefault="00B2110E" w:rsidP="000F7302">
      <w:pPr>
        <w:spacing w:after="0" w:line="240" w:lineRule="auto"/>
        <w:jc w:val="both"/>
      </w:pPr>
    </w:p>
    <w:p w14:paraId="1CADBA54" w14:textId="337925C8" w:rsidR="000932C0" w:rsidRDefault="000932C0" w:rsidP="000F7302">
      <w:pPr>
        <w:spacing w:after="0" w:line="240" w:lineRule="auto"/>
        <w:jc w:val="both"/>
      </w:pPr>
      <w:r>
        <w:t>Ajatus tämän kirjoittamiseen syntyi omien kokemusten kautta, kun opettelin ymmärtämään, miten nykyaikainen radioamatöörilähettimen tehopääteaste toimii HF-alueella.</w:t>
      </w:r>
      <w:r w:rsidR="00560636">
        <w:t xml:space="preserve"> Aloitin tutustumien aiheeseen vuoden 2022 kesän jälkeen, kun edellinen, putkilla toteutettu </w:t>
      </w:r>
      <w:proofErr w:type="gramStart"/>
      <w:r w:rsidR="00560636">
        <w:t>10kg</w:t>
      </w:r>
      <w:proofErr w:type="gramEnd"/>
      <w:r w:rsidR="00560636">
        <w:t xml:space="preserve"> möykky oli polttanut putkensa jälleen kerran.</w:t>
      </w:r>
      <w:r>
        <w:t xml:space="preserve"> </w:t>
      </w:r>
      <w:r w:rsidR="00560636">
        <w:t xml:space="preserve">Verkossa on tavaton määrä erilaisia juttuja ja kokeilukertomuksia erilaisten puolijohdevahvistinten tekemisestä ja vielä enemmän valmiiden </w:t>
      </w:r>
      <w:proofErr w:type="spellStart"/>
      <w:r w:rsidR="00560636">
        <w:t>rigien</w:t>
      </w:r>
      <w:proofErr w:type="spellEnd"/>
      <w:r w:rsidR="00560636">
        <w:t xml:space="preserve"> mainoksia, jotka vääjäämättä yrittävät todistaa mainostamansa tuotteen ylivertaisuutta. Mutta en löytänyt yhtään semmoista tarinaa, jossa olisi yhdessä paikassa kerrottu tämmöisen </w:t>
      </w:r>
      <w:proofErr w:type="spellStart"/>
      <w:r w:rsidR="00560636">
        <w:t>rekkulan</w:t>
      </w:r>
      <w:proofErr w:type="spellEnd"/>
      <w:r w:rsidR="00560636">
        <w:t xml:space="preserve"> kriittisistä kohdista ja kokonaisuuden suunnitteluperusteista kattavasti. Jokainen erillinen yksityiskohta piti hakemalla hakea ja se vei aika lailla aikaa – usean kuukauden. Mutta sen jälkeen alustava ymmärrys </w:t>
      </w:r>
      <w:r w:rsidR="0017402B">
        <w:t xml:space="preserve">viimein </w:t>
      </w:r>
      <w:r w:rsidR="00560636">
        <w:t xml:space="preserve">syntyi, mistä oikeastaan onkaan kysymys. Lopulta pääsin varsinaiseen iteroivaan suunnittelu- ja kokeiluvaiheeseen 2023 keväällä ja ensimmäinen moduuli – suodatinpakka – valmistui kesän korvalla. </w:t>
      </w:r>
    </w:p>
    <w:p w14:paraId="13987FBE" w14:textId="77777777" w:rsidR="00B2110E" w:rsidRDefault="00B2110E" w:rsidP="000F7302">
      <w:pPr>
        <w:spacing w:after="0" w:line="240" w:lineRule="auto"/>
        <w:jc w:val="both"/>
      </w:pPr>
    </w:p>
    <w:p w14:paraId="2E5CC550" w14:textId="26BC379A" w:rsidR="000932C0" w:rsidRDefault="000932C0" w:rsidP="000F7302">
      <w:pPr>
        <w:spacing w:after="0" w:line="240" w:lineRule="auto"/>
        <w:jc w:val="both"/>
      </w:pPr>
      <w:r>
        <w:t>Tämä ei ole rakennusselostus tai kattava dokumentaatio siitä, miten tämmöinen laite toimii tai semmoisen huoltokäsikirja</w:t>
      </w:r>
      <w:r w:rsidR="00560636">
        <w:t>. Tämä on tarina siitä, mitä tämmöisen tekemisessä on mahdollisesti hyvä ottaa huomioon ja missä piilee sudenkuoppia. Niitä on edelleen, enkä ole kaikkia onnistunut poistamaan. Mutta kokonaisuudesta kuitenkin tuli osapu</w:t>
      </w:r>
      <w:r w:rsidR="005D086D">
        <w:t>illeen toivotun kaltainen.</w:t>
      </w:r>
    </w:p>
    <w:p w14:paraId="51B3C0CC" w14:textId="77777777" w:rsidR="00B2110E" w:rsidRDefault="00B2110E" w:rsidP="000F7302">
      <w:pPr>
        <w:spacing w:after="0" w:line="240" w:lineRule="auto"/>
        <w:jc w:val="both"/>
      </w:pPr>
    </w:p>
    <w:p w14:paraId="027C4C27" w14:textId="4709DC8E" w:rsidR="006B54AB" w:rsidRDefault="006B54AB" w:rsidP="000F7302">
      <w:pPr>
        <w:spacing w:after="0" w:line="240" w:lineRule="auto"/>
        <w:jc w:val="both"/>
      </w:pPr>
      <w:r>
        <w:t>Suunnittelun lähtökohta oli käytännön tarve laajennetun HF-alueen vahvistimelle, jota voi ohjata pienehköllä teholla ja joka ei pursuile määrätöntä määrää häiriösignaaleja ympäristöönsä. Tahd</w:t>
      </w:r>
      <w:r w:rsidR="005B7561">
        <w:t>oin</w:t>
      </w:r>
      <w:r>
        <w:t xml:space="preserve"> myös opetella jotain uutta ja siirtyä vähintään kohti nykyaikaa onnekkaiden ja ei niin onnekkaiden putkikokeilujen jälkeen. Joten siis lopputulemaksi jalostui seuraavat </w:t>
      </w:r>
      <w:r w:rsidR="005B7561">
        <w:t xml:space="preserve">karkeat </w:t>
      </w:r>
      <w:r>
        <w:t>speksit:</w:t>
      </w:r>
    </w:p>
    <w:p w14:paraId="653F7B3E" w14:textId="0B28BD0F" w:rsidR="006B54AB" w:rsidRDefault="006B54AB" w:rsidP="000F7302">
      <w:pPr>
        <w:pStyle w:val="Luettelokappale"/>
        <w:numPr>
          <w:ilvl w:val="0"/>
          <w:numId w:val="3"/>
        </w:numPr>
        <w:spacing w:after="0" w:line="240" w:lineRule="auto"/>
        <w:jc w:val="both"/>
      </w:pPr>
      <w:r>
        <w:t xml:space="preserve">toteutus </w:t>
      </w:r>
      <w:proofErr w:type="spellStart"/>
      <w:r>
        <w:t>MOSFET:llä</w:t>
      </w:r>
      <w:proofErr w:type="spellEnd"/>
    </w:p>
    <w:p w14:paraId="5DC38A0B" w14:textId="49A8380D" w:rsidR="006B54AB" w:rsidRDefault="006B54AB" w:rsidP="000F7302">
      <w:pPr>
        <w:pStyle w:val="Luettelokappale"/>
        <w:numPr>
          <w:ilvl w:val="0"/>
          <w:numId w:val="3"/>
        </w:numPr>
        <w:spacing w:after="0" w:line="240" w:lineRule="auto"/>
        <w:jc w:val="both"/>
      </w:pPr>
      <w:r>
        <w:t xml:space="preserve">taajuusalue </w:t>
      </w:r>
      <w:proofErr w:type="gramStart"/>
      <w:r>
        <w:t xml:space="preserve">1,8 – </w:t>
      </w:r>
      <w:r w:rsidR="0017090F">
        <w:t>29,7</w:t>
      </w:r>
      <w:proofErr w:type="gramEnd"/>
      <w:r w:rsidR="0017090F">
        <w:t xml:space="preserve"> ja mahdollisesti 50</w:t>
      </w:r>
      <w:r w:rsidR="008506B3">
        <w:t xml:space="preserve"> </w:t>
      </w:r>
      <w:r w:rsidR="0017090F">
        <w:t>-</w:t>
      </w:r>
      <w:r w:rsidR="008506B3">
        <w:t xml:space="preserve"> </w:t>
      </w:r>
      <w:r w:rsidR="0017090F">
        <w:t>52</w:t>
      </w:r>
      <w:r>
        <w:t>MHz</w:t>
      </w:r>
    </w:p>
    <w:p w14:paraId="69A7A44A" w14:textId="47DA700C" w:rsidR="006B54AB" w:rsidRDefault="006B54AB" w:rsidP="000F7302">
      <w:pPr>
        <w:pStyle w:val="Luettelokappale"/>
        <w:numPr>
          <w:ilvl w:val="0"/>
          <w:numId w:val="3"/>
        </w:numPr>
        <w:spacing w:after="0" w:line="240" w:lineRule="auto"/>
        <w:jc w:val="both"/>
      </w:pPr>
      <w:r>
        <w:t>lähtöteho</w:t>
      </w:r>
      <w:r w:rsidR="00706A72">
        <w:t xml:space="preserve"> säädettävissä ja suurimmillaan</w:t>
      </w:r>
      <w:r>
        <w:t xml:space="preserve"> 200W</w:t>
      </w:r>
      <w:r w:rsidR="0017402B">
        <w:t xml:space="preserve"> (150W/</w:t>
      </w:r>
      <w:proofErr w:type="gramStart"/>
      <w:r w:rsidR="0017402B">
        <w:t>6m</w:t>
      </w:r>
      <w:proofErr w:type="gramEnd"/>
      <w:r w:rsidR="0017402B">
        <w:t>)</w:t>
      </w:r>
    </w:p>
    <w:p w14:paraId="736FC30D" w14:textId="1B7A1D33" w:rsidR="006B54AB" w:rsidRDefault="006B54AB" w:rsidP="000F7302">
      <w:pPr>
        <w:pStyle w:val="Luettelokappale"/>
        <w:numPr>
          <w:ilvl w:val="0"/>
          <w:numId w:val="3"/>
        </w:numPr>
        <w:spacing w:after="0" w:line="240" w:lineRule="auto"/>
        <w:jc w:val="both"/>
      </w:pPr>
      <w:r>
        <w:t>riittävän kompakti ja kevyt rakenne, jonka voi toteuttaa kotikonstein</w:t>
      </w:r>
    </w:p>
    <w:p w14:paraId="619AA677" w14:textId="0896A115" w:rsidR="006B54AB" w:rsidRDefault="006B54AB" w:rsidP="000F7302">
      <w:pPr>
        <w:pStyle w:val="Luettelokappale"/>
        <w:numPr>
          <w:ilvl w:val="0"/>
          <w:numId w:val="3"/>
        </w:numPr>
        <w:spacing w:after="0" w:line="240" w:lineRule="auto"/>
        <w:jc w:val="both"/>
      </w:pPr>
      <w:r>
        <w:t>ohjausteho alle 10W</w:t>
      </w:r>
    </w:p>
    <w:p w14:paraId="5B66A446" w14:textId="6F0D69E2" w:rsidR="006B54AB" w:rsidRDefault="006B54AB" w:rsidP="000F7302">
      <w:pPr>
        <w:pStyle w:val="Luettelokappale"/>
        <w:numPr>
          <w:ilvl w:val="0"/>
          <w:numId w:val="3"/>
        </w:numPr>
        <w:spacing w:after="0" w:line="240" w:lineRule="auto"/>
        <w:jc w:val="both"/>
      </w:pPr>
      <w:r>
        <w:t xml:space="preserve">käynnistys sekä RF-näytteen avulla että </w:t>
      </w:r>
      <w:proofErr w:type="spellStart"/>
      <w:r w:rsidR="000932C0">
        <w:t>TRX:n</w:t>
      </w:r>
      <w:proofErr w:type="spellEnd"/>
      <w:r w:rsidR="000932C0">
        <w:t xml:space="preserve"> erilaisilla PTT-signaaleilla</w:t>
      </w:r>
    </w:p>
    <w:p w14:paraId="5E1724FB" w14:textId="2DF501D6" w:rsidR="000932C0" w:rsidRDefault="005B7561" w:rsidP="000F7302">
      <w:pPr>
        <w:pStyle w:val="Luettelokappale"/>
        <w:numPr>
          <w:ilvl w:val="0"/>
          <w:numId w:val="3"/>
        </w:numPr>
        <w:spacing w:after="0" w:line="240" w:lineRule="auto"/>
        <w:jc w:val="both"/>
      </w:pPr>
      <w:r>
        <w:t>viranomaisen antaman taajuusmääräyksen täyttävä</w:t>
      </w:r>
      <w:r w:rsidR="000932C0">
        <w:t xml:space="preserve"> </w:t>
      </w:r>
      <w:r w:rsidR="007F1B66">
        <w:t>harhatoistojen vaimennus</w:t>
      </w:r>
    </w:p>
    <w:p w14:paraId="2337CBCE" w14:textId="6D8EA952" w:rsidR="000932C0" w:rsidRDefault="000932C0" w:rsidP="000F7302">
      <w:pPr>
        <w:pStyle w:val="Luettelokappale"/>
        <w:numPr>
          <w:ilvl w:val="0"/>
          <w:numId w:val="3"/>
        </w:numPr>
        <w:spacing w:after="0" w:line="240" w:lineRule="auto"/>
        <w:jc w:val="both"/>
      </w:pPr>
      <w:r>
        <w:t>vahvistimessa mahdollisimman kattava lämpö- ja ylitehosuojaus</w:t>
      </w:r>
    </w:p>
    <w:p w14:paraId="21FA83B7" w14:textId="349627F5" w:rsidR="000932C0" w:rsidRDefault="000932C0" w:rsidP="000F7302">
      <w:pPr>
        <w:pStyle w:val="Luettelokappale"/>
        <w:numPr>
          <w:ilvl w:val="0"/>
          <w:numId w:val="3"/>
        </w:numPr>
        <w:spacing w:after="0" w:line="240" w:lineRule="auto"/>
        <w:jc w:val="both"/>
      </w:pPr>
      <w:r>
        <w:t xml:space="preserve">manuaalinen käyttöliittymä, joka kuitenkin mahdollistaa myöhemmin </w:t>
      </w:r>
      <w:proofErr w:type="spellStart"/>
      <w:r>
        <w:rPr>
          <w:rFonts w:cstheme="minorHAnsi"/>
        </w:rPr>
        <w:t>μ</w:t>
      </w:r>
      <w:r>
        <w:t>C</w:t>
      </w:r>
      <w:proofErr w:type="spellEnd"/>
      <w:r>
        <w:t xml:space="preserve"> ohjauksen</w:t>
      </w:r>
    </w:p>
    <w:p w14:paraId="0933803C" w14:textId="503D6273" w:rsidR="000932C0" w:rsidRDefault="000932C0" w:rsidP="000F7302">
      <w:pPr>
        <w:pStyle w:val="Luettelokappale"/>
        <w:numPr>
          <w:ilvl w:val="0"/>
          <w:numId w:val="3"/>
        </w:numPr>
        <w:spacing w:after="0" w:line="240" w:lineRule="auto"/>
        <w:jc w:val="both"/>
      </w:pPr>
      <w:r>
        <w:t>ei hirveän äänekäs</w:t>
      </w:r>
    </w:p>
    <w:p w14:paraId="5B6E7590" w14:textId="1CCE06CD" w:rsidR="000932C0" w:rsidRDefault="000932C0" w:rsidP="000F7302">
      <w:pPr>
        <w:pStyle w:val="Luettelokappale"/>
        <w:numPr>
          <w:ilvl w:val="0"/>
          <w:numId w:val="3"/>
        </w:numPr>
        <w:spacing w:after="0" w:line="240" w:lineRule="auto"/>
        <w:jc w:val="both"/>
      </w:pPr>
      <w:r>
        <w:t>voidaan käyttää mahdollisimman paljon niitä komponentteja ja muita rakenneosia, joita jo itsellä on</w:t>
      </w:r>
    </w:p>
    <w:p w14:paraId="576B939A" w14:textId="4AEF6E5B" w:rsidR="005B7561" w:rsidRDefault="005B7561" w:rsidP="000F7302">
      <w:pPr>
        <w:pStyle w:val="Luettelokappale"/>
        <w:numPr>
          <w:ilvl w:val="0"/>
          <w:numId w:val="3"/>
        </w:numPr>
        <w:spacing w:after="0" w:line="240" w:lineRule="auto"/>
        <w:jc w:val="both"/>
      </w:pPr>
      <w:r>
        <w:t>laite on toteutettavissa niillä työkaluilla, joita itsellä on käytössä</w:t>
      </w:r>
    </w:p>
    <w:p w14:paraId="09EE1618" w14:textId="77777777" w:rsidR="00B2110E" w:rsidRDefault="00B2110E" w:rsidP="00B2110E">
      <w:pPr>
        <w:spacing w:after="0" w:line="240" w:lineRule="auto"/>
        <w:jc w:val="both"/>
      </w:pPr>
    </w:p>
    <w:p w14:paraId="168B9024" w14:textId="703C39B9" w:rsidR="000932C0" w:rsidRDefault="005B7561" w:rsidP="000F7302">
      <w:pPr>
        <w:spacing w:after="0" w:line="240" w:lineRule="auto"/>
        <w:jc w:val="both"/>
      </w:pPr>
      <w:r>
        <w:t>Tarkempaa spesifikaatiota en lähtenyt tekemään, koska kyseessä on suunnittelun, simuloinnin, kokeilujen ja mittausten muodostamassa iteratiivisessa kokonaisuudessa syntynyt evolutiivinen prosessi. Suomeksi tämä tarkoittaa, että: ”</w:t>
      </w:r>
      <w:r w:rsidR="008506B3">
        <w:t>E</w:t>
      </w:r>
      <w:r>
        <w:t>n osannut tehdä tarkempia, kun en itsekään aluksi tiennyt, millainen lopputulos tulee olemaan</w:t>
      </w:r>
      <w:r w:rsidR="002F46BF">
        <w:t>”.</w:t>
      </w:r>
      <w:r w:rsidR="00E550A9">
        <w:t xml:space="preserve"> Ja tällä siirryttiin eteenpäin.</w:t>
      </w:r>
    </w:p>
    <w:p w14:paraId="4666050C" w14:textId="77777777" w:rsidR="00B2110E" w:rsidRDefault="00B2110E" w:rsidP="000F7302">
      <w:pPr>
        <w:spacing w:after="0" w:line="240" w:lineRule="auto"/>
        <w:jc w:val="both"/>
      </w:pPr>
    </w:p>
    <w:p w14:paraId="152F04C9" w14:textId="77777777" w:rsidR="00B2110E" w:rsidRPr="006B54AB" w:rsidRDefault="00B2110E" w:rsidP="000F7302">
      <w:pPr>
        <w:spacing w:after="0" w:line="240" w:lineRule="auto"/>
        <w:jc w:val="both"/>
      </w:pPr>
    </w:p>
    <w:p w14:paraId="2CF3F70E" w14:textId="6FE1D970" w:rsidR="00B2110E" w:rsidRPr="00E550A9" w:rsidRDefault="006B54AB" w:rsidP="00B2110E">
      <w:pPr>
        <w:pStyle w:val="Luettelokappale"/>
        <w:numPr>
          <w:ilvl w:val="1"/>
          <w:numId w:val="2"/>
        </w:numPr>
        <w:spacing w:after="0" w:line="240" w:lineRule="auto"/>
        <w:ind w:left="714" w:hanging="357"/>
        <w:jc w:val="both"/>
      </w:pPr>
      <w:r>
        <w:rPr>
          <w:b/>
          <w:bCs/>
        </w:rPr>
        <w:t>Arkkitehtuuri</w:t>
      </w:r>
    </w:p>
    <w:p w14:paraId="28B55E9E" w14:textId="77777777" w:rsidR="00B2110E" w:rsidRDefault="00B2110E" w:rsidP="000F7302">
      <w:pPr>
        <w:spacing w:after="0" w:line="240" w:lineRule="auto"/>
        <w:jc w:val="both"/>
      </w:pPr>
    </w:p>
    <w:p w14:paraId="0BECA1FB" w14:textId="232DA23A" w:rsidR="00E550A9" w:rsidRDefault="00E550A9" w:rsidP="000F7302">
      <w:pPr>
        <w:spacing w:after="0" w:line="240" w:lineRule="auto"/>
        <w:jc w:val="both"/>
      </w:pPr>
      <w:r>
        <w:t>Kun luova iteraatioprosessi oli edennyt tiettyyn vaiheeseen</w:t>
      </w:r>
      <w:r w:rsidR="00614DC2">
        <w:t>, ilmeni vääjäämätön tarve yrittää hahmottaa kokonaisuuden toimivuuteen tarvittavan toiminnalliset osat. Mainio työkalu sitä varten on arkkitehtuuri. Niinpä siis väsäsin semmoisen. Jonkin verran se prosessin aikana eli, mutta perusidea säilyi jokseenkin samanlaisena. Huomautettakoon, että arkkitehtuuri ei ole toimintakaavio, vaan se kertoo, mitä toiminallisuuksia vempeleessä pitää olla. Kuva 1 näyttää millainen siitä tuli.</w:t>
      </w:r>
    </w:p>
    <w:p w14:paraId="405159B6" w14:textId="6FD13523" w:rsidR="00614DC2" w:rsidRDefault="00335FF8" w:rsidP="000F7302">
      <w:pPr>
        <w:spacing w:after="0" w:line="240" w:lineRule="auto"/>
        <w:jc w:val="both"/>
      </w:pPr>
      <w:r>
        <w:rPr>
          <w:noProof/>
        </w:rPr>
        <w:lastRenderedPageBreak/>
        <w:drawing>
          <wp:inline distT="0" distB="0" distL="0" distR="0" wp14:anchorId="5B299F39" wp14:editId="265C047B">
            <wp:extent cx="4937760" cy="3766483"/>
            <wp:effectExtent l="0" t="0" r="0" b="5715"/>
            <wp:docPr id="166081651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18" cy="3778122"/>
                    </a:xfrm>
                    <a:prstGeom prst="rect">
                      <a:avLst/>
                    </a:prstGeom>
                    <a:noFill/>
                  </pic:spPr>
                </pic:pic>
              </a:graphicData>
            </a:graphic>
          </wp:inline>
        </w:drawing>
      </w:r>
    </w:p>
    <w:p w14:paraId="5F7D0DFF" w14:textId="77777777" w:rsidR="00B2110E" w:rsidRDefault="00B2110E" w:rsidP="000F7302">
      <w:pPr>
        <w:spacing w:after="0" w:line="240" w:lineRule="auto"/>
        <w:jc w:val="both"/>
        <w:rPr>
          <w:i/>
          <w:iCs/>
        </w:rPr>
      </w:pPr>
    </w:p>
    <w:p w14:paraId="625D3366" w14:textId="50FB9B2E" w:rsidR="00614DC2" w:rsidRDefault="00614DC2" w:rsidP="000F7302">
      <w:pPr>
        <w:spacing w:after="0" w:line="240" w:lineRule="auto"/>
        <w:jc w:val="both"/>
      </w:pPr>
      <w:r>
        <w:rPr>
          <w:i/>
          <w:iCs/>
        </w:rPr>
        <w:t>Kuva 1. Vahvistimen arkkitehtuuri</w:t>
      </w:r>
      <w:r w:rsidR="00706A72">
        <w:rPr>
          <w:i/>
          <w:iCs/>
        </w:rPr>
        <w:t>.</w:t>
      </w:r>
    </w:p>
    <w:p w14:paraId="14DEC4EE" w14:textId="77777777" w:rsidR="00B2110E" w:rsidRDefault="00B2110E" w:rsidP="000F7302">
      <w:pPr>
        <w:spacing w:after="0" w:line="240" w:lineRule="auto"/>
        <w:jc w:val="both"/>
      </w:pPr>
    </w:p>
    <w:p w14:paraId="33513FAB" w14:textId="517F65B8" w:rsidR="00614DC2" w:rsidRDefault="008D309C" w:rsidP="000F7302">
      <w:pPr>
        <w:spacing w:after="0" w:line="240" w:lineRule="auto"/>
        <w:jc w:val="both"/>
      </w:pPr>
      <w:r>
        <w:t>Vahvistimessa</w:t>
      </w:r>
      <w:r w:rsidR="00614DC2">
        <w:t xml:space="preserve"> on </w:t>
      </w:r>
      <w:r w:rsidR="005B58EC">
        <w:t>viisi</w:t>
      </w:r>
      <w:r w:rsidR="00614DC2">
        <w:t xml:space="preserve"> päätoiminnallisuutta, joissa jokaisessa on kolme alitoiminnallisuutta. Aloitetaan pohjalta, jonka päällä koko juttu seisoo. Virtalähde tuottaa kaiken tasavirtatehon, jota tarvitaan lait</w:t>
      </w:r>
      <w:r w:rsidR="008506B3">
        <w:t>t</w:t>
      </w:r>
      <w:r w:rsidR="00614DC2">
        <w:t xml:space="preserve">een toimintaan. Sen ytimessä on kaupallinen 36V 500W teollisuushakkuri. Se tuottaa vahvistinelementille sen tarvitseman tasavirtatehon, jota sitten osin muutetaan RF-tehoksi. 12V osa muuttaa 36V:a ohjaus- ja apulaitteiden tarvitsemaksi tehoksi ja 5V tarjoaa </w:t>
      </w:r>
      <w:r w:rsidR="00953E4C">
        <w:t xml:space="preserve">vahvistinmoduulille sen hilaetujännitteen, jolla lepovirta voidaan asetella kohdalleen. </w:t>
      </w:r>
      <w:r w:rsidR="00171EA7">
        <w:t>12V piirissä on myös tuulettimen ohjauspiiri, joka kytkee tuulettimen täysille, kun regulaattorin lämpötila kasvaa rajaa suuremmaksi.</w:t>
      </w:r>
    </w:p>
    <w:p w14:paraId="3DC52607" w14:textId="77777777" w:rsidR="00B2110E" w:rsidRDefault="00B2110E" w:rsidP="000F7302">
      <w:pPr>
        <w:spacing w:after="0" w:line="240" w:lineRule="auto"/>
        <w:jc w:val="both"/>
      </w:pPr>
    </w:p>
    <w:p w14:paraId="2DD5899F" w14:textId="34A108DB" w:rsidR="00953E4C" w:rsidRDefault="00953E4C" w:rsidP="000F7302">
      <w:pPr>
        <w:spacing w:after="0" w:line="240" w:lineRule="auto"/>
        <w:jc w:val="both"/>
      </w:pPr>
      <w:r>
        <w:t xml:space="preserve">Vahvistin itsessään sisältää niin ikään kolme osaa. Tulopiiri </w:t>
      </w:r>
      <w:r w:rsidR="000653E8">
        <w:t xml:space="preserve">vaimentaa ohjaussignaalia 6 – 17dB, </w:t>
      </w:r>
      <w:r>
        <w:t>kytkee ohjaustehon ja siirtää sen vahvistimelle 4:1 laajakaistamuuntajan kautta. Sillä on liityntä vahvistusmoduuliin, sillä se tarjoilee kauttaan hilaetujännitteen. Moduulissa on lisäksi hilajännitteen lämpötilakompensointi ja prosessin ohjaukseen liittyvä lämpötilasensori. Lähtöpiirissä on anodien (</w:t>
      </w:r>
      <w:proofErr w:type="spellStart"/>
      <w:r>
        <w:t>drain</w:t>
      </w:r>
      <w:proofErr w:type="spellEnd"/>
      <w:r>
        <w:t>) välinen suurtaajuuskuristin, jonka kautta tulee sisään RF-suodatettu käyttöjännite. Siellä on myös 1:4 laajakaistainen tehomuuntaja 50</w:t>
      </w:r>
      <w:r>
        <w:rPr>
          <w:rFonts w:cstheme="minorHAnsi"/>
        </w:rPr>
        <w:t>Ω</w:t>
      </w:r>
      <w:r>
        <w:t xml:space="preserve"> lähtöä varten.</w:t>
      </w:r>
    </w:p>
    <w:p w14:paraId="62C96BF1" w14:textId="77777777" w:rsidR="00B2110E" w:rsidRDefault="00B2110E" w:rsidP="000F7302">
      <w:pPr>
        <w:spacing w:after="0" w:line="240" w:lineRule="auto"/>
        <w:jc w:val="both"/>
      </w:pPr>
    </w:p>
    <w:p w14:paraId="4836CCB9" w14:textId="5CD7A6DE" w:rsidR="005B58EC" w:rsidRDefault="005B58EC" w:rsidP="000F7302">
      <w:pPr>
        <w:spacing w:after="0" w:line="240" w:lineRule="auto"/>
        <w:jc w:val="both"/>
      </w:pPr>
      <w:r>
        <w:t>Lähtö</w:t>
      </w:r>
      <w:r w:rsidR="008506B3">
        <w:t xml:space="preserve"> </w:t>
      </w:r>
      <w:r>
        <w:t xml:space="preserve">-moduulissa on </w:t>
      </w:r>
      <w:proofErr w:type="spellStart"/>
      <w:r>
        <w:t>bandisuodattimet</w:t>
      </w:r>
      <w:proofErr w:type="spellEnd"/>
      <w:r>
        <w:t>, VHF-suodatin</w:t>
      </w:r>
      <w:r w:rsidR="00E55B58">
        <w:t xml:space="preserve"> ja</w:t>
      </w:r>
      <w:r>
        <w:t xml:space="preserve"> tehosensori. VHF-suodatin leikkaa yli 55MHz kerrannaisia varmuuden vuoksi vielä lisää. Tehosensori antaa ohjausjännitteet niin tehomittarille kuin ohjaimen vastaaville suojapiireille.</w:t>
      </w:r>
    </w:p>
    <w:p w14:paraId="5A51A4E3" w14:textId="77777777" w:rsidR="00B2110E" w:rsidRDefault="00B2110E" w:rsidP="000F7302">
      <w:pPr>
        <w:spacing w:after="0" w:line="240" w:lineRule="auto"/>
        <w:jc w:val="both"/>
      </w:pPr>
    </w:p>
    <w:p w14:paraId="1B8C68C5" w14:textId="5F285E12" w:rsidR="00171EA7" w:rsidRDefault="00171EA7" w:rsidP="000F7302">
      <w:pPr>
        <w:spacing w:after="0" w:line="240" w:lineRule="auto"/>
        <w:jc w:val="both"/>
      </w:pPr>
      <w:r>
        <w:t>Ohjaimessa on runsaasti tavaraa, vaikka se ei kuvassa mitenkään näy. Suojapiirit muuttavat lähtöteho- ja SWR- sensorin sekä vahvistinmoduulin lämpötilasensorin signaalit käynnistys- ja sammutuspiirin ohjaukseksi. Mikäli raja-arvot ylittyvät, niin prosessi ajetaan alas.</w:t>
      </w:r>
      <w:r w:rsidR="000653E8">
        <w:t xml:space="preserve"> Tämä piiri myös ajastaa käynnistys- ja sammutussekvenssin niin, että käyttöjännite ehtii stabiloitua ja RF-tehoa ei päädy etenemään vetämättömään releeseen. Ohjaussignaalipiirit tuottavat </w:t>
      </w:r>
      <w:proofErr w:type="spellStart"/>
      <w:r w:rsidR="000653E8">
        <w:t>RF:stä</w:t>
      </w:r>
      <w:proofErr w:type="spellEnd"/>
      <w:r w:rsidR="000653E8">
        <w:t xml:space="preserve"> ja </w:t>
      </w:r>
      <w:proofErr w:type="spellStart"/>
      <w:r w:rsidR="000653E8">
        <w:t>TRX:n</w:t>
      </w:r>
      <w:proofErr w:type="spellEnd"/>
      <w:r w:rsidR="000653E8">
        <w:t xml:space="preserve"> PTT-signaalista tarvittavan jännitteen, jotta käynnistys- ja sammutusajastin saa ohjauksensa. Ohjaustoiminnallisuus tuottaa myös signaalit eri tapahtumien indikaattoreille operaattorin nähtäville.</w:t>
      </w:r>
    </w:p>
    <w:p w14:paraId="7CB6C6B4" w14:textId="77777777" w:rsidR="00B2110E" w:rsidRDefault="00B2110E" w:rsidP="000F7302">
      <w:pPr>
        <w:spacing w:after="0" w:line="240" w:lineRule="auto"/>
        <w:jc w:val="both"/>
      </w:pPr>
    </w:p>
    <w:p w14:paraId="3D361DA5" w14:textId="76EBB634" w:rsidR="000653E8" w:rsidRDefault="000653E8" w:rsidP="000F7302">
      <w:pPr>
        <w:spacing w:after="0" w:line="240" w:lineRule="auto"/>
        <w:jc w:val="both"/>
      </w:pPr>
      <w:r>
        <w:lastRenderedPageBreak/>
        <w:t xml:space="preserve">Käyttörajapinnassa on etupaneeliin keskitetyt hallinta- ja monitorointilaitteet. Ohjaussignaalin vaimennus ja </w:t>
      </w:r>
      <w:proofErr w:type="spellStart"/>
      <w:r>
        <w:t>bandit</w:t>
      </w:r>
      <w:proofErr w:type="spellEnd"/>
      <w:r>
        <w:t xml:space="preserve"> valitaan 12-asentoisilla kiertokytkimillä ja ohjaussignaali vi</w:t>
      </w:r>
      <w:r w:rsidR="0017402B">
        <w:t>vulla</w:t>
      </w:r>
      <w:r>
        <w:t xml:space="preserve">. Vahvistimen käyttöjännite- ja virtamittari sekä lähtevän tehon mittari ovat siinä myös ja tietenkin kaikki indikaattoriledit. Liitynnät ovat takapaneelissa. Siellä on AC-syöttö, signaaliliittimet, TRX-ohjaussignaalin liitin, maadoitukset ja tuuletinten ilmanotto. </w:t>
      </w:r>
      <w:r w:rsidR="00012750">
        <w:t>Apulaitteet ovat kaksi</w:t>
      </w:r>
      <w:r w:rsidR="0017402B">
        <w:t xml:space="preserve"> </w:t>
      </w:r>
      <w:r w:rsidR="00012750">
        <w:t xml:space="preserve">tuuletinta, toinen </w:t>
      </w:r>
      <w:proofErr w:type="spellStart"/>
      <w:r w:rsidR="00012750">
        <w:t>powerille</w:t>
      </w:r>
      <w:proofErr w:type="spellEnd"/>
      <w:r w:rsidR="00012750">
        <w:t xml:space="preserve"> ja toinen pääteasteelle.</w:t>
      </w:r>
      <w:r w:rsidR="0063070E">
        <w:t xml:space="preserve"> Eli aika normaali asetelma on valittu tähän.</w:t>
      </w:r>
    </w:p>
    <w:p w14:paraId="7AEA3F95" w14:textId="77777777" w:rsidR="00B2110E" w:rsidRDefault="00B2110E" w:rsidP="000F7302">
      <w:pPr>
        <w:spacing w:after="0" w:line="240" w:lineRule="auto"/>
        <w:jc w:val="both"/>
      </w:pPr>
    </w:p>
    <w:p w14:paraId="5E88495E" w14:textId="74269B0E" w:rsidR="00C93E15" w:rsidRDefault="0017402B" w:rsidP="000F7302">
      <w:pPr>
        <w:spacing w:after="0" w:line="240" w:lineRule="auto"/>
        <w:jc w:val="both"/>
      </w:pPr>
      <w:r>
        <w:t>Tämmöisellä arkkitehtuurilla lähdin sitten toteuttamaan vahvistinta speksien mukaan. Tätä kuitenkin edelsi aikamoinen ähellys, lukeminen, laskeminen, simulointi, kokeilu sekä pääosin ilo ja pikkuisen välillä myös hammasten kiristys. Seuraavassa siis jokunen lähde, jotka hyödyllisiksi siinä vaiheessa löysin. Osa oli tuttua aiemmin, mutta uusiakin tuttavuuksia syntyi.</w:t>
      </w:r>
    </w:p>
    <w:p w14:paraId="2A2B9A50" w14:textId="77777777" w:rsidR="00B2110E" w:rsidRDefault="00B2110E" w:rsidP="000F7302">
      <w:pPr>
        <w:spacing w:after="0" w:line="240" w:lineRule="auto"/>
        <w:jc w:val="both"/>
      </w:pPr>
    </w:p>
    <w:p w14:paraId="536BD42C" w14:textId="77777777" w:rsidR="00B2110E" w:rsidRPr="00C93E15" w:rsidRDefault="00B2110E" w:rsidP="000F7302">
      <w:pPr>
        <w:spacing w:after="0" w:line="240" w:lineRule="auto"/>
        <w:jc w:val="both"/>
      </w:pPr>
    </w:p>
    <w:p w14:paraId="3DA09F8F" w14:textId="310D1917" w:rsidR="006B54AB" w:rsidRPr="0017402B" w:rsidRDefault="006B54AB" w:rsidP="000F7302">
      <w:pPr>
        <w:pStyle w:val="Luettelokappale"/>
        <w:numPr>
          <w:ilvl w:val="1"/>
          <w:numId w:val="2"/>
        </w:numPr>
        <w:spacing w:after="0" w:line="240" w:lineRule="auto"/>
        <w:jc w:val="both"/>
      </w:pPr>
      <w:r>
        <w:rPr>
          <w:b/>
          <w:bCs/>
        </w:rPr>
        <w:t>Suunnittelu- ja tarvikelähteitä</w:t>
      </w:r>
    </w:p>
    <w:p w14:paraId="19A0634E" w14:textId="77777777" w:rsidR="00B2110E" w:rsidRDefault="00B2110E" w:rsidP="000F7302">
      <w:pPr>
        <w:spacing w:after="0" w:line="240" w:lineRule="auto"/>
        <w:jc w:val="both"/>
      </w:pPr>
    </w:p>
    <w:p w14:paraId="44CEC721" w14:textId="6AB76B68" w:rsidR="0017402B" w:rsidRDefault="00C93E15" w:rsidP="000F7302">
      <w:pPr>
        <w:spacing w:after="0" w:line="240" w:lineRule="auto"/>
        <w:jc w:val="both"/>
      </w:pPr>
      <w:r>
        <w:t>Suunni</w:t>
      </w:r>
      <w:r w:rsidR="007F6649">
        <w:t>t</w:t>
      </w:r>
      <w:r>
        <w:t xml:space="preserve">teluperusteet määrittivät </w:t>
      </w:r>
      <w:r w:rsidR="007F6649">
        <w:t xml:space="preserve">keskeisten komponenttien valinnat. Perusrakenteeksi valikoitui </w:t>
      </w:r>
      <w:proofErr w:type="spellStart"/>
      <w:r w:rsidR="007F6649">
        <w:t>push-pull</w:t>
      </w:r>
      <w:proofErr w:type="spellEnd"/>
      <w:r w:rsidR="007F6649">
        <w:t xml:space="preserve"> vahvistin. Ytimessä oleva puolijohdepiiri päätettiin toteuttaa Motorolan samalla substraatilla olevalla LDMOS-parilla MRFE6VP6300HR3. Se taas määritti edelleen sen, millainen virtalähde pitää olla ja millä tavalla ohjausteho pitää syöttää. Se asetti myös tarpeita erilaisten virta- ja tehosuojapiirien toteutukselle ja lähdön suodinjärjestelmälle. Näistä myöhemmin paljon lisää.</w:t>
      </w:r>
    </w:p>
    <w:p w14:paraId="7648D489" w14:textId="77777777" w:rsidR="00B2110E" w:rsidRDefault="00B2110E" w:rsidP="000F7302">
      <w:pPr>
        <w:spacing w:after="0" w:line="240" w:lineRule="auto"/>
        <w:jc w:val="both"/>
      </w:pPr>
    </w:p>
    <w:p w14:paraId="320352F7" w14:textId="75CA6CF4" w:rsidR="007F6649" w:rsidRDefault="007F6649" w:rsidP="000F7302">
      <w:pPr>
        <w:spacing w:after="0" w:line="240" w:lineRule="auto"/>
        <w:jc w:val="both"/>
      </w:pPr>
      <w:r>
        <w:t>Niinpä kaivelin komponentti- ja mekaniikkalaatikot</w:t>
      </w:r>
      <w:r w:rsidR="008506B3">
        <w:t xml:space="preserve"> ja hyllyt</w:t>
      </w:r>
      <w:r>
        <w:t xml:space="preserve"> ja katselin, mitä kaikkea sillä olevista voi hyödyntää. Kaikenlaista olikin tarjolla, mutta jotain myös puuttui. Hankintalistalle meni valmis hakkuriteholähde, vahvistin</w:t>
      </w:r>
      <w:r w:rsidR="00D36999">
        <w:t>komponentti</w:t>
      </w:r>
      <w:r>
        <w:t xml:space="preserve"> ja sen lähtöpiiri</w:t>
      </w:r>
      <w:r w:rsidR="00535D7E">
        <w:t>ss</w:t>
      </w:r>
      <w:r>
        <w:t>ä tarvittavat toroidit sekä koko joukko pintaliitoskomponentteja, joita ei vanhastaan ollut</w:t>
      </w:r>
      <w:r w:rsidR="00535D7E">
        <w:t>.</w:t>
      </w:r>
    </w:p>
    <w:p w14:paraId="3C9EA95A" w14:textId="77777777" w:rsidR="00B2110E" w:rsidRDefault="00B2110E" w:rsidP="000F7302">
      <w:pPr>
        <w:spacing w:after="0" w:line="240" w:lineRule="auto"/>
        <w:jc w:val="both"/>
      </w:pPr>
    </w:p>
    <w:p w14:paraId="2F520D05" w14:textId="10F1481D" w:rsidR="00535D7E" w:rsidRDefault="00535D7E" w:rsidP="000F7302">
      <w:pPr>
        <w:spacing w:after="0" w:line="240" w:lineRule="auto"/>
        <w:jc w:val="both"/>
      </w:pPr>
      <w:r>
        <w:t xml:space="preserve">Lisäksi piti vielä hankkia projektin aikana spektrianalysaattori ja oskilloskooppi, joita ilman tämmöinen projekti </w:t>
      </w:r>
      <w:r w:rsidR="006508A7">
        <w:t xml:space="preserve">ei oikein </w:t>
      </w:r>
      <w:r>
        <w:t>voi onnistua. Ennestään oli hankittuna</w:t>
      </w:r>
      <w:r w:rsidR="00466310">
        <w:t xml:space="preserve"> yleismittari, reaktanssimittari ja</w:t>
      </w:r>
      <w:r>
        <w:t xml:space="preserve"> piirianalysaattori, </w:t>
      </w:r>
      <w:r w:rsidR="00466310">
        <w:t>jotka nekin ovat perin tarpeelliset</w:t>
      </w:r>
      <w:r>
        <w:t>.</w:t>
      </w:r>
      <w:r w:rsidR="008506B3">
        <w:t xml:space="preserve"> Harrastuskäyttöön on saatavilla mittalaitteita, joiden hinta ei ihan pilviin karkaa.</w:t>
      </w:r>
    </w:p>
    <w:p w14:paraId="2B561068" w14:textId="77777777" w:rsidR="00B2110E" w:rsidRDefault="00B2110E" w:rsidP="000F7302">
      <w:pPr>
        <w:spacing w:after="0" w:line="240" w:lineRule="auto"/>
        <w:jc w:val="both"/>
      </w:pPr>
    </w:p>
    <w:p w14:paraId="3D919601" w14:textId="5EBF8F3F" w:rsidR="00535D7E" w:rsidRDefault="00535D7E" w:rsidP="000F7302">
      <w:pPr>
        <w:spacing w:after="0" w:line="240" w:lineRule="auto"/>
        <w:jc w:val="both"/>
      </w:pPr>
      <w:r>
        <w:t>Alla jokunen linkki hyödyllis</w:t>
      </w:r>
      <w:r w:rsidR="00090ECB">
        <w:t>eksi</w:t>
      </w:r>
      <w:r>
        <w:t xml:space="preserve"> havaittuihin suunnittelulähteisiin</w:t>
      </w:r>
      <w:r w:rsidR="00D36999">
        <w:t xml:space="preserve"> ja rakennusselosteisiin</w:t>
      </w:r>
      <w:r>
        <w:t>:</w:t>
      </w:r>
    </w:p>
    <w:p w14:paraId="28A11E9F" w14:textId="77777777" w:rsidR="00B2110E" w:rsidRDefault="00B2110E" w:rsidP="000F7302">
      <w:pPr>
        <w:spacing w:after="0" w:line="240" w:lineRule="auto"/>
        <w:jc w:val="both"/>
      </w:pPr>
    </w:p>
    <w:p w14:paraId="4621DBB5" w14:textId="77777777" w:rsidR="00090ECB" w:rsidRDefault="00000000" w:rsidP="000F7302">
      <w:pPr>
        <w:spacing w:after="0" w:line="240" w:lineRule="auto"/>
        <w:jc w:val="both"/>
      </w:pPr>
      <w:hyperlink r:id="rId10" w:history="1">
        <w:r w:rsidR="00090ECB" w:rsidRPr="004076C4">
          <w:rPr>
            <w:rStyle w:val="Hyperlinkki"/>
          </w:rPr>
          <w:t>https://ludens.cl/Electron/RFamps/RFamps.html</w:t>
        </w:r>
      </w:hyperlink>
    </w:p>
    <w:p w14:paraId="0DD2AF5A" w14:textId="3374D78A" w:rsidR="00535D7E" w:rsidRDefault="00000000" w:rsidP="000F7302">
      <w:pPr>
        <w:spacing w:after="0" w:line="240" w:lineRule="auto"/>
        <w:jc w:val="both"/>
      </w:pPr>
      <w:hyperlink r:id="rId11" w:history="1">
        <w:r w:rsidR="00D36999" w:rsidRPr="004076C4">
          <w:rPr>
            <w:rStyle w:val="Hyperlinkki"/>
          </w:rPr>
          <w:t>https://www.hamwaves.com/index/en/index.html</w:t>
        </w:r>
      </w:hyperlink>
    </w:p>
    <w:p w14:paraId="52D36A32" w14:textId="3B26D780" w:rsidR="00D36999" w:rsidRDefault="00000000" w:rsidP="000F7302">
      <w:pPr>
        <w:spacing w:after="0" w:line="240" w:lineRule="auto"/>
        <w:jc w:val="both"/>
      </w:pPr>
      <w:hyperlink r:id="rId12" w:history="1">
        <w:r w:rsidR="00D36999" w:rsidRPr="004076C4">
          <w:rPr>
            <w:rStyle w:val="Hyperlinkki"/>
          </w:rPr>
          <w:t>https://www.mantaro.com/resources/impedance-calculator.htm</w:t>
        </w:r>
      </w:hyperlink>
    </w:p>
    <w:p w14:paraId="3BC80D91" w14:textId="45B4928D" w:rsidR="00D36999" w:rsidRDefault="00000000" w:rsidP="000F7302">
      <w:pPr>
        <w:spacing w:after="0" w:line="240" w:lineRule="auto"/>
        <w:jc w:val="both"/>
      </w:pPr>
      <w:hyperlink r:id="rId13" w:history="1">
        <w:r w:rsidR="00D36999" w:rsidRPr="004076C4">
          <w:rPr>
            <w:rStyle w:val="Hyperlinkki"/>
          </w:rPr>
          <w:t>http://www.polyfet.com/mtt97.pdf</w:t>
        </w:r>
      </w:hyperlink>
    </w:p>
    <w:p w14:paraId="4B366D95" w14:textId="0216C2DA" w:rsidR="000455A2" w:rsidRDefault="00000000" w:rsidP="000F7302">
      <w:pPr>
        <w:spacing w:after="0" w:line="240" w:lineRule="auto"/>
        <w:jc w:val="both"/>
        <w:rPr>
          <w:rStyle w:val="Hyperlinkki"/>
        </w:rPr>
      </w:pPr>
      <w:hyperlink r:id="rId14" w:history="1">
        <w:r w:rsidR="000455A2" w:rsidRPr="00A80A9D">
          <w:rPr>
            <w:rStyle w:val="Hyperlinkki"/>
          </w:rPr>
          <w:t>https://www.g3ynh.info/zdocs/bridges/index.html</w:t>
        </w:r>
      </w:hyperlink>
    </w:p>
    <w:p w14:paraId="77A750E9" w14:textId="4EF2F1D6" w:rsidR="00C1484B" w:rsidRDefault="00000000" w:rsidP="000F7302">
      <w:pPr>
        <w:spacing w:after="0" w:line="240" w:lineRule="auto"/>
        <w:jc w:val="both"/>
      </w:pPr>
      <w:hyperlink r:id="rId15" w:history="1">
        <w:r w:rsidR="00C1484B" w:rsidRPr="004076C4">
          <w:rPr>
            <w:rStyle w:val="Hyperlinkki"/>
          </w:rPr>
          <w:t>https://www.alldatasheet.com/</w:t>
        </w:r>
      </w:hyperlink>
    </w:p>
    <w:p w14:paraId="79AC1D3D" w14:textId="40898769" w:rsidR="00D36999" w:rsidRDefault="00000000" w:rsidP="000F7302">
      <w:pPr>
        <w:spacing w:after="0" w:line="240" w:lineRule="auto"/>
        <w:jc w:val="both"/>
      </w:pPr>
      <w:hyperlink r:id="rId16" w:history="1">
        <w:r w:rsidR="00D36999" w:rsidRPr="004076C4">
          <w:rPr>
            <w:rStyle w:val="Hyperlinkki"/>
          </w:rPr>
          <w:t>https://www.w6pql.com/1_kw_sspa_for_1_8-54_mhz.htm</w:t>
        </w:r>
      </w:hyperlink>
    </w:p>
    <w:p w14:paraId="274172ED" w14:textId="2A988162" w:rsidR="00D36999" w:rsidRDefault="00000000" w:rsidP="000F7302">
      <w:pPr>
        <w:spacing w:after="0" w:line="240" w:lineRule="auto"/>
        <w:jc w:val="both"/>
      </w:pPr>
      <w:hyperlink r:id="rId17" w:history="1">
        <w:r w:rsidR="00D36999" w:rsidRPr="004076C4">
          <w:rPr>
            <w:rStyle w:val="Hyperlinkki"/>
          </w:rPr>
          <w:t>https://qrpblog.com/2019/10/a-600w-broadband-hf-amplifier-using-affordable-ldmos-devices/</w:t>
        </w:r>
      </w:hyperlink>
    </w:p>
    <w:p w14:paraId="253EA27B" w14:textId="77777777" w:rsidR="00B2110E" w:rsidRDefault="00B2110E" w:rsidP="000F7302">
      <w:pPr>
        <w:spacing w:after="0" w:line="240" w:lineRule="auto"/>
        <w:jc w:val="both"/>
      </w:pPr>
    </w:p>
    <w:p w14:paraId="4BDCB199" w14:textId="7E19221D" w:rsidR="00535D7E" w:rsidRDefault="00535D7E" w:rsidP="000F7302">
      <w:pPr>
        <w:spacing w:after="0" w:line="240" w:lineRule="auto"/>
        <w:jc w:val="both"/>
      </w:pPr>
      <w:r>
        <w:t>Ja tässä paikkoja, josta saa komponentteja ja mittalaitteita:</w:t>
      </w:r>
    </w:p>
    <w:p w14:paraId="705D69BC" w14:textId="77777777" w:rsidR="00B2110E" w:rsidRDefault="00B2110E" w:rsidP="000F7302">
      <w:pPr>
        <w:spacing w:after="0" w:line="240" w:lineRule="auto"/>
        <w:jc w:val="both"/>
      </w:pPr>
    </w:p>
    <w:p w14:paraId="3A069023" w14:textId="0055E902" w:rsidR="00535D7E" w:rsidRDefault="00000000" w:rsidP="000F7302">
      <w:pPr>
        <w:spacing w:after="0" w:line="240" w:lineRule="auto"/>
        <w:jc w:val="both"/>
      </w:pPr>
      <w:hyperlink r:id="rId18" w:history="1">
        <w:r w:rsidR="00B2110E" w:rsidRPr="00426970">
          <w:rPr>
            <w:rStyle w:val="Hyperlinkki"/>
          </w:rPr>
          <w:t>https://elektrolinna.fi/</w:t>
        </w:r>
      </w:hyperlink>
    </w:p>
    <w:p w14:paraId="1F549380" w14:textId="75261049" w:rsidR="00C1484B" w:rsidRDefault="00000000" w:rsidP="000F7302">
      <w:pPr>
        <w:spacing w:after="0" w:line="240" w:lineRule="auto"/>
        <w:jc w:val="both"/>
      </w:pPr>
      <w:hyperlink r:id="rId19" w:history="1">
        <w:r w:rsidR="00C1484B" w:rsidRPr="004076C4">
          <w:rPr>
            <w:rStyle w:val="Hyperlinkki"/>
          </w:rPr>
          <w:t>https://www.partco.fi/fi/</w:t>
        </w:r>
      </w:hyperlink>
    </w:p>
    <w:p w14:paraId="77DC113C" w14:textId="5DA977EE" w:rsidR="00C1484B" w:rsidRDefault="00000000" w:rsidP="000F7302">
      <w:pPr>
        <w:spacing w:after="0" w:line="240" w:lineRule="auto"/>
        <w:jc w:val="both"/>
      </w:pPr>
      <w:hyperlink r:id="rId20" w:history="1">
        <w:r w:rsidR="00C1484B" w:rsidRPr="004076C4">
          <w:rPr>
            <w:rStyle w:val="Hyperlinkki"/>
          </w:rPr>
          <w:t>https://www.starelec.fi/</w:t>
        </w:r>
      </w:hyperlink>
    </w:p>
    <w:p w14:paraId="596C5725" w14:textId="634009D6" w:rsidR="00C1484B" w:rsidRDefault="00000000" w:rsidP="000F7302">
      <w:pPr>
        <w:spacing w:after="0" w:line="240" w:lineRule="auto"/>
        <w:jc w:val="both"/>
      </w:pPr>
      <w:hyperlink r:id="rId21" w:history="1">
        <w:r w:rsidR="00C1484B" w:rsidRPr="004076C4">
          <w:rPr>
            <w:rStyle w:val="Hyperlinkki"/>
          </w:rPr>
          <w:t>https://paratronic.fi/</w:t>
        </w:r>
      </w:hyperlink>
    </w:p>
    <w:p w14:paraId="67D7AFCB" w14:textId="41A18E96" w:rsidR="00C1484B" w:rsidRDefault="00000000" w:rsidP="000F7302">
      <w:pPr>
        <w:spacing w:after="0" w:line="240" w:lineRule="auto"/>
        <w:jc w:val="both"/>
      </w:pPr>
      <w:hyperlink r:id="rId22" w:history="1">
        <w:r w:rsidR="00C1484B" w:rsidRPr="004076C4">
          <w:rPr>
            <w:rStyle w:val="Hyperlinkki"/>
          </w:rPr>
          <w:t>https://eleshop.eu/</w:t>
        </w:r>
      </w:hyperlink>
    </w:p>
    <w:p w14:paraId="4EA16AF1" w14:textId="51A8C77B" w:rsidR="00C1484B" w:rsidRDefault="00000000" w:rsidP="000F7302">
      <w:pPr>
        <w:spacing w:after="0" w:line="240" w:lineRule="auto"/>
        <w:jc w:val="both"/>
      </w:pPr>
      <w:hyperlink r:id="rId23" w:history="1">
        <w:r w:rsidR="00C1484B" w:rsidRPr="004076C4">
          <w:rPr>
            <w:rStyle w:val="Hyperlinkki"/>
          </w:rPr>
          <w:t>https://www.reichelt.com/</w:t>
        </w:r>
      </w:hyperlink>
    </w:p>
    <w:p w14:paraId="78E4C4AA" w14:textId="77777777" w:rsidR="00B2110E" w:rsidRDefault="00B2110E" w:rsidP="000F7302">
      <w:pPr>
        <w:spacing w:after="0" w:line="240" w:lineRule="auto"/>
        <w:jc w:val="both"/>
      </w:pPr>
    </w:p>
    <w:p w14:paraId="37404D0C" w14:textId="45A86903" w:rsidR="00710803" w:rsidRDefault="00CA7883" w:rsidP="00442F8B">
      <w:pPr>
        <w:spacing w:after="0" w:line="240" w:lineRule="auto"/>
        <w:jc w:val="both"/>
      </w:pPr>
      <w:r>
        <w:t xml:space="preserve">Linkit kannattaa katsella läpi ja hahmottaa itselleen, mitä mistäkin paikasta voi löytyä. Ainakin </w:t>
      </w:r>
      <w:proofErr w:type="spellStart"/>
      <w:r>
        <w:t>Elektrolinna</w:t>
      </w:r>
      <w:proofErr w:type="spellEnd"/>
      <w:r>
        <w:t xml:space="preserve"> </w:t>
      </w:r>
      <w:r w:rsidR="00B4601A">
        <w:t>välittää</w:t>
      </w:r>
      <w:r>
        <w:t xml:space="preserve"> mm</w:t>
      </w:r>
      <w:r w:rsidR="00B4601A">
        <w:t>. toimittajien</w:t>
      </w:r>
      <w:r>
        <w:t xml:space="preserve"> </w:t>
      </w:r>
      <w:proofErr w:type="spellStart"/>
      <w:r>
        <w:t>Farnell</w:t>
      </w:r>
      <w:proofErr w:type="spellEnd"/>
      <w:r>
        <w:t>, ELFA</w:t>
      </w:r>
      <w:r w:rsidR="00E45049">
        <w:t xml:space="preserve"> ja </w:t>
      </w:r>
      <w:r w:rsidR="00B4601A">
        <w:t>RS</w:t>
      </w:r>
      <w:r w:rsidR="00030595">
        <w:t xml:space="preserve"> </w:t>
      </w:r>
      <w:r w:rsidR="00B4601A">
        <w:t xml:space="preserve">tuotteita myös yksityisasiakkaille. </w:t>
      </w:r>
    </w:p>
    <w:p w14:paraId="307F6D50" w14:textId="1802426A" w:rsidR="009E2738" w:rsidRPr="00442F8B" w:rsidRDefault="00626F7D" w:rsidP="00442F8B">
      <w:pPr>
        <w:pStyle w:val="Luettelokappale"/>
        <w:numPr>
          <w:ilvl w:val="0"/>
          <w:numId w:val="2"/>
        </w:numPr>
        <w:spacing w:after="0" w:line="240" w:lineRule="auto"/>
        <w:jc w:val="both"/>
        <w:rPr>
          <w:b/>
          <w:bCs/>
        </w:rPr>
      </w:pPr>
      <w:r w:rsidRPr="00442F8B">
        <w:rPr>
          <w:b/>
          <w:bCs/>
        </w:rPr>
        <w:lastRenderedPageBreak/>
        <w:t>VIRTALÄHDE</w:t>
      </w:r>
    </w:p>
    <w:p w14:paraId="69323B44" w14:textId="77777777" w:rsidR="00B2110E" w:rsidRDefault="00B2110E" w:rsidP="000F7302">
      <w:pPr>
        <w:spacing w:after="0" w:line="240" w:lineRule="auto"/>
        <w:jc w:val="both"/>
      </w:pPr>
    </w:p>
    <w:p w14:paraId="67CAC14D" w14:textId="5AECC881" w:rsidR="00025B57" w:rsidRDefault="00C93E15" w:rsidP="000F7302">
      <w:pPr>
        <w:spacing w:after="0" w:line="240" w:lineRule="auto"/>
        <w:jc w:val="both"/>
      </w:pPr>
      <w:r>
        <w:t xml:space="preserve">Varsinaisen vahvistimen käyttöjännitteeksi valikoitui 36V. Valinta perustui ajateltuun lähtötehoon ja sen määrittämään </w:t>
      </w:r>
      <w:proofErr w:type="spellStart"/>
      <w:r>
        <w:t>push-pull</w:t>
      </w:r>
      <w:proofErr w:type="spellEnd"/>
      <w:r>
        <w:t xml:space="preserve"> </w:t>
      </w:r>
      <w:proofErr w:type="gramStart"/>
      <w:r>
        <w:t xml:space="preserve">LDMOS </w:t>
      </w:r>
      <w:r w:rsidR="00535D7E">
        <w:t>-piirin</w:t>
      </w:r>
      <w:proofErr w:type="gramEnd"/>
      <w:r w:rsidR="00535D7E">
        <w:t xml:space="preserve"> suoraan tarpeeseen sekä kaikkien muiden vahvistimen tarvitsemien ohjeispiirien toimimiseksi. </w:t>
      </w:r>
      <w:r w:rsidR="00F90652">
        <w:t>Virtalähteen kytkentäkaavio on kuvassa 2</w:t>
      </w:r>
      <w:r w:rsidR="009E2738">
        <w:t xml:space="preserve"> ja</w:t>
      </w:r>
      <w:r w:rsidR="00F90652">
        <w:t xml:space="preserve"> </w:t>
      </w:r>
      <w:r w:rsidR="009E2738">
        <w:t>t</w:t>
      </w:r>
      <w:r w:rsidR="00F90652">
        <w:t xml:space="preserve">äältä löytyy paremmin katseltavissa oleva kuva: </w:t>
      </w:r>
      <w:hyperlink r:id="rId24" w:history="1">
        <w:r w:rsidR="00025B57" w:rsidRPr="00025B57">
          <w:rPr>
            <w:color w:val="0000FF"/>
            <w:u w:val="single"/>
          </w:rPr>
          <w:t xml:space="preserve">200W LDMOS AMP PWR 20230928 </w:t>
        </w:r>
        <w:proofErr w:type="spellStart"/>
        <w:r w:rsidR="00025B57" w:rsidRPr="00025B57">
          <w:rPr>
            <w:color w:val="0000FF"/>
            <w:u w:val="single"/>
          </w:rPr>
          <w:t>RKu</w:t>
        </w:r>
        <w:proofErr w:type="spellEnd"/>
        <w:r w:rsidR="00025B57" w:rsidRPr="00025B57">
          <w:rPr>
            <w:color w:val="0000FF"/>
            <w:u w:val="single"/>
          </w:rPr>
          <w:t xml:space="preserve"> 10</w:t>
        </w:r>
      </w:hyperlink>
    </w:p>
    <w:p w14:paraId="1451993A" w14:textId="77777777" w:rsidR="00CF51B5" w:rsidRDefault="00CF51B5" w:rsidP="000F7302">
      <w:pPr>
        <w:spacing w:after="0" w:line="240" w:lineRule="auto"/>
        <w:jc w:val="both"/>
      </w:pPr>
    </w:p>
    <w:p w14:paraId="34169CB8" w14:textId="7DD4109F" w:rsidR="00B2110E" w:rsidRPr="009E2738" w:rsidRDefault="00A20A65" w:rsidP="000F7302">
      <w:pPr>
        <w:spacing w:after="0" w:line="240" w:lineRule="auto"/>
        <w:jc w:val="both"/>
        <w:rPr>
          <w:b/>
          <w:bCs/>
        </w:rPr>
      </w:pPr>
      <w:r>
        <w:rPr>
          <w:noProof/>
        </w:rPr>
        <w:drawing>
          <wp:inline distT="0" distB="0" distL="0" distR="0" wp14:anchorId="4B8E9BDF" wp14:editId="6B192479">
            <wp:extent cx="6120130" cy="4328160"/>
            <wp:effectExtent l="0" t="0" r="0" b="0"/>
            <wp:docPr id="319583519" name="Kuva 1" descr="Kuva, joka sisältää kohteen teksti, diagrammi, kuvakaappaus, Suunnitelm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83519" name="Kuva 1" descr="Kuva, joka sisältää kohteen teksti, diagrammi, kuvakaappaus, Suunnitelma&#10;&#10;Kuvaus luotu automaattisesti"/>
                    <pic:cNvPicPr/>
                  </pic:nvPicPr>
                  <pic:blipFill>
                    <a:blip r:embed="rId25"/>
                    <a:stretch>
                      <a:fillRect/>
                    </a:stretch>
                  </pic:blipFill>
                  <pic:spPr>
                    <a:xfrm>
                      <a:off x="0" y="0"/>
                      <a:ext cx="6120130" cy="4328160"/>
                    </a:xfrm>
                    <a:prstGeom prst="rect">
                      <a:avLst/>
                    </a:prstGeom>
                  </pic:spPr>
                </pic:pic>
              </a:graphicData>
            </a:graphic>
          </wp:inline>
        </w:drawing>
      </w:r>
    </w:p>
    <w:p w14:paraId="74868EBB" w14:textId="77777777" w:rsidR="00B2110E" w:rsidRDefault="00B2110E" w:rsidP="000F7302">
      <w:pPr>
        <w:spacing w:after="0" w:line="240" w:lineRule="auto"/>
        <w:jc w:val="both"/>
        <w:rPr>
          <w:i/>
          <w:iCs/>
        </w:rPr>
      </w:pPr>
    </w:p>
    <w:p w14:paraId="6F39EC7A" w14:textId="705B2AD1" w:rsidR="009E2738" w:rsidRPr="009E2738" w:rsidRDefault="009E2738" w:rsidP="000F7302">
      <w:pPr>
        <w:spacing w:after="0" w:line="240" w:lineRule="auto"/>
        <w:jc w:val="both"/>
        <w:rPr>
          <w:i/>
          <w:iCs/>
        </w:rPr>
      </w:pPr>
      <w:r>
        <w:rPr>
          <w:i/>
          <w:iCs/>
        </w:rPr>
        <w:t>Kuva 2. Virtalähde.</w:t>
      </w:r>
    </w:p>
    <w:p w14:paraId="54AF4F9A" w14:textId="77777777" w:rsidR="00B2110E" w:rsidRDefault="00B2110E" w:rsidP="000F7302">
      <w:pPr>
        <w:spacing w:after="0" w:line="240" w:lineRule="auto"/>
        <w:jc w:val="both"/>
      </w:pPr>
    </w:p>
    <w:p w14:paraId="1C25065E" w14:textId="4748AD4C" w:rsidR="004C21CC" w:rsidRDefault="00535D7E" w:rsidP="000F7302">
      <w:pPr>
        <w:spacing w:after="0" w:line="240" w:lineRule="auto"/>
        <w:jc w:val="both"/>
      </w:pPr>
      <w:r>
        <w:t>Verkkovirta otetaan sisään 3A automaattisulakkeen ja virtakytkimen kautta RF-häiriösuodattimen johdattelemana teolliseen hakkuriin UHP-500-R36.</w:t>
      </w:r>
      <w:r w:rsidR="00A41AAD">
        <w:t xml:space="preserve"> </w:t>
      </w:r>
      <w:hyperlink r:id="rId26" w:history="1">
        <w:r w:rsidR="00CF51B5" w:rsidRPr="009C7138">
          <w:rPr>
            <w:rStyle w:val="Hyperlinkki"/>
          </w:rPr>
          <w:t>https://media.distrelec.com/Web/Downloads/_t/ds/UHP-500R-36_eng_tds.pdf</w:t>
        </w:r>
      </w:hyperlink>
      <w:r w:rsidR="00A41AAD">
        <w:t xml:space="preserve"> </w:t>
      </w:r>
      <w:r w:rsidR="00025B57">
        <w:t xml:space="preserve">. </w:t>
      </w:r>
      <w:r>
        <w:t xml:space="preserve">Hakkuri sisältää monipuolisen sisäisen suojausmekanismin, </w:t>
      </w:r>
      <w:r w:rsidR="00213B37">
        <w:t xml:space="preserve">joka osaltaan toimii myös vahvistinpiirin suojana. Heti hakkurin jälkeen on </w:t>
      </w:r>
      <w:proofErr w:type="spellStart"/>
      <w:r w:rsidR="00213B37">
        <w:t>Vdd</w:t>
      </w:r>
      <w:proofErr w:type="spellEnd"/>
      <w:r w:rsidR="00213B37">
        <w:t xml:space="preserve"> jännitemittari ja </w:t>
      </w:r>
      <w:proofErr w:type="spellStart"/>
      <w:r w:rsidR="00213B37">
        <w:t>Idd</w:t>
      </w:r>
      <w:proofErr w:type="spellEnd"/>
      <w:r w:rsidR="00213B37">
        <w:t xml:space="preserve"> virtamittari. Sitä seuraa P-kanava MOSFET suurvirtakytkin IRF4905, jolla on hyvin pieni läpäisyvastus. Mittaus osoitti, että koko jännitesyöttölinjan resi</w:t>
      </w:r>
      <w:r w:rsidR="00D533F1">
        <w:t>s</w:t>
      </w:r>
      <w:r w:rsidR="00213B37">
        <w:t>tanssi on</w:t>
      </w:r>
      <w:r w:rsidR="008506B3">
        <w:t xml:space="preserve"> vain</w:t>
      </w:r>
      <w:r w:rsidR="00213B37">
        <w:t xml:space="preserve"> </w:t>
      </w:r>
      <w:r w:rsidR="00D533F1">
        <w:t xml:space="preserve">n. </w:t>
      </w:r>
      <w:r w:rsidR="00213B37">
        <w:t>25m</w:t>
      </w:r>
      <w:r w:rsidR="00213B37">
        <w:rPr>
          <w:rFonts w:cstheme="minorHAnsi"/>
        </w:rPr>
        <w:t>Ω</w:t>
      </w:r>
      <w:r w:rsidR="00213B37">
        <w:t xml:space="preserve">. </w:t>
      </w:r>
    </w:p>
    <w:p w14:paraId="28C2AC2B" w14:textId="77777777" w:rsidR="00B2110E" w:rsidRDefault="00B2110E" w:rsidP="000F7302">
      <w:pPr>
        <w:spacing w:after="0" w:line="240" w:lineRule="auto"/>
        <w:jc w:val="both"/>
      </w:pPr>
    </w:p>
    <w:p w14:paraId="7DA1A476" w14:textId="4AB115E2" w:rsidR="00535D7E" w:rsidRDefault="00213B37" w:rsidP="000F7302">
      <w:pPr>
        <w:spacing w:after="0" w:line="240" w:lineRule="auto"/>
        <w:jc w:val="both"/>
      </w:pPr>
      <w:r>
        <w:t xml:space="preserve">Ennen </w:t>
      </w:r>
      <w:proofErr w:type="spellStart"/>
      <w:r w:rsidR="004C21CC">
        <w:t>Vdd</w:t>
      </w:r>
      <w:proofErr w:type="spellEnd"/>
      <w:r w:rsidR="004C21CC">
        <w:t>-osiota</w:t>
      </w:r>
      <w:r>
        <w:t xml:space="preserve"> otetaan syöttö ohjaus- ja apulaitejännitteen säädettävälle regulaattorille LM317 1A sulakkeen kautta.</w:t>
      </w:r>
      <w:r w:rsidR="00D533F1">
        <w:t xml:space="preserve"> Regulaattori säädetään 12,8V:iin, jotta tuuletinten kytkinten BD681 jännitehäviö saadaan kompensoitua.</w:t>
      </w:r>
      <w:r w:rsidR="00C35867" w:rsidRPr="00C35867">
        <w:t xml:space="preserve"> </w:t>
      </w:r>
      <w:r w:rsidR="00C35867">
        <w:t>12V syöttölinjassa on myös diodi, jotta apupiireihin</w:t>
      </w:r>
      <w:r w:rsidR="004C21CC">
        <w:t>kin</w:t>
      </w:r>
      <w:r w:rsidR="00C35867">
        <w:t xml:space="preserve"> piireihin saadaan tuo n. 12V</w:t>
      </w:r>
      <w:r w:rsidR="00A41AAD">
        <w:t xml:space="preserve"> eikä enempää</w:t>
      </w:r>
      <w:r w:rsidR="00C35867">
        <w:t xml:space="preserve">. </w:t>
      </w:r>
      <w:r w:rsidR="00D533F1">
        <w:t xml:space="preserve"> </w:t>
      </w:r>
      <w:r w:rsidR="00C35867">
        <w:t xml:space="preserve">Tuulettimet toimivat </w:t>
      </w:r>
      <w:r w:rsidR="00A41AAD">
        <w:t>”levossa”</w:t>
      </w:r>
      <w:r w:rsidR="00C35867">
        <w:t xml:space="preserve"> neljännesteholla</w:t>
      </w:r>
      <w:r w:rsidR="004C21CC">
        <w:t xml:space="preserve"> saaden käyttötehonsa oman resistanssinsa kokoisten vastusten kautta. L</w:t>
      </w:r>
      <w:r w:rsidR="00C35867">
        <w:t>ämpötilan kohotessa riittävästi</w:t>
      </w:r>
      <w:r w:rsidR="004C21CC">
        <w:t xml:space="preserve"> kytkintransistorit oikosulkevat nuo vastukset ja tuulettimet siirtyvät täysteholle.</w:t>
      </w:r>
      <w:r w:rsidR="00C35867">
        <w:t xml:space="preserve"> Toinen tuuletin on virtalähteelle itselleen ja toinen vahvistinmoduulille. Virtalähteen tuuletinta ohjaa komparaattori</w:t>
      </w:r>
      <w:r w:rsidR="00A41AAD">
        <w:t>ksi kytketty operaatiovahvistin</w:t>
      </w:r>
      <w:r w:rsidR="00C35867">
        <w:t xml:space="preserve"> LM741, jonka lämpötilasensorina on 6 kpl signaalidiodeja liimattuna</w:t>
      </w:r>
      <w:r w:rsidR="00A41AAD">
        <w:t xml:space="preserve"> lämmönjohtavalla teipillä</w:t>
      </w:r>
      <w:r w:rsidR="00C35867">
        <w:t xml:space="preserve"> LM31</w:t>
      </w:r>
      <w:r w:rsidR="00A41AAD">
        <w:t>7</w:t>
      </w:r>
      <w:r w:rsidR="00C35867">
        <w:t xml:space="preserve">:n jäähdytyslevyyn. </w:t>
      </w:r>
      <w:r w:rsidR="004A2C88">
        <w:t xml:space="preserve">Komparaattori on säädetty </w:t>
      </w:r>
      <w:r w:rsidR="00947F1D">
        <w:lastRenderedPageBreak/>
        <w:t>l</w:t>
      </w:r>
      <w:r w:rsidR="004A2C88">
        <w:t xml:space="preserve">aukeamaan, kun lämpötila nousee yli </w:t>
      </w:r>
      <w:r w:rsidR="008506B3">
        <w:t xml:space="preserve">n. </w:t>
      </w:r>
      <w:r w:rsidR="004A2C88">
        <w:t>40 asteen. Komparaattorin lähdössä on my</w:t>
      </w:r>
      <w:r w:rsidR="004C21CC">
        <w:t>ös transistori BC548, joka kytkee virran virtalähteen lämpötila</w:t>
      </w:r>
      <w:r w:rsidR="00030595">
        <w:t xml:space="preserve">n </w:t>
      </w:r>
      <w:r w:rsidR="004C21CC">
        <w:t xml:space="preserve">indikaattorina toimivalle </w:t>
      </w:r>
      <w:proofErr w:type="spellStart"/>
      <w:r w:rsidR="004C21CC">
        <w:t>LED:lle</w:t>
      </w:r>
      <w:proofErr w:type="spellEnd"/>
      <w:r w:rsidR="004C21CC">
        <w:t>.</w:t>
      </w:r>
    </w:p>
    <w:p w14:paraId="57A85E9F" w14:textId="77777777" w:rsidR="00B2110E" w:rsidRDefault="00B2110E" w:rsidP="000F7302">
      <w:pPr>
        <w:spacing w:after="0" w:line="240" w:lineRule="auto"/>
        <w:jc w:val="both"/>
      </w:pPr>
    </w:p>
    <w:p w14:paraId="01969B4B" w14:textId="188E515C" w:rsidR="004C21CC" w:rsidRDefault="004C21CC" w:rsidP="000F7302">
      <w:pPr>
        <w:spacing w:after="0" w:line="240" w:lineRule="auto"/>
        <w:jc w:val="both"/>
      </w:pPr>
      <w:r>
        <w:t>Vahvistinmoduulin hilojen esijännite muodostetaan regulaattorilla LM7805</w:t>
      </w:r>
      <w:r w:rsidR="00A41AAD">
        <w:t>, joka pitää jännitteen hyvin stabiilina kuormasta ja lämpötilasta riippumatta</w:t>
      </w:r>
      <w:r>
        <w:t xml:space="preserve">. Se on turhan järeä tähän tarkoitukseen, mutta semmoisia sattui olemaan valmiiksi. </w:t>
      </w:r>
      <w:proofErr w:type="spellStart"/>
      <w:r>
        <w:t>Bias</w:t>
      </w:r>
      <w:proofErr w:type="spellEnd"/>
      <w:r>
        <w:t>-jännite kytketään päälle transistorikytkimellä 2SA928. Mikä tahansa PNP-transistori käy tähän, sillä virta on muutama mA.</w:t>
      </w:r>
      <w:r w:rsidR="00AA44ED">
        <w:t xml:space="preserve"> Virtalähde saa tuota omaa tuuletinohjaustaan lukuun ottamatta ohjaussignaalit </w:t>
      </w:r>
      <w:r w:rsidR="009E7FEF">
        <w:t>ohjaimelta, joka löytyy</w:t>
      </w:r>
      <w:r w:rsidR="00A41AAD">
        <w:t xml:space="preserve"> </w:t>
      </w:r>
      <w:r w:rsidR="009E7FEF">
        <w:t>arkkitehtuurikuvan</w:t>
      </w:r>
      <w:r w:rsidR="00A41AAD">
        <w:t xml:space="preserve"> (</w:t>
      </w:r>
      <w:r w:rsidR="009E2738">
        <w:t>K</w:t>
      </w:r>
      <w:r w:rsidR="00A41AAD">
        <w:t>uva 1)</w:t>
      </w:r>
      <w:r w:rsidR="009E7FEF">
        <w:t xml:space="preserve"> toiselta riviltä. Jännitteitä jaetaan kaikkiin arkkitehtuurin päälohkoihin. </w:t>
      </w:r>
    </w:p>
    <w:p w14:paraId="2AA14FA7" w14:textId="77777777" w:rsidR="00B2110E" w:rsidRDefault="00B2110E" w:rsidP="000F7302">
      <w:pPr>
        <w:spacing w:after="0" w:line="240" w:lineRule="auto"/>
        <w:jc w:val="both"/>
      </w:pPr>
    </w:p>
    <w:p w14:paraId="63B02BCB" w14:textId="097BC841" w:rsidR="00004C0E" w:rsidRDefault="00004C0E" w:rsidP="000F7302">
      <w:pPr>
        <w:spacing w:after="0" w:line="240" w:lineRule="auto"/>
        <w:jc w:val="both"/>
      </w:pPr>
      <w:r>
        <w:rPr>
          <w:noProof/>
        </w:rPr>
        <w:drawing>
          <wp:inline distT="0" distB="0" distL="0" distR="0" wp14:anchorId="6CBE0DEC" wp14:editId="0F548909">
            <wp:extent cx="5326380" cy="3233518"/>
            <wp:effectExtent l="0" t="0" r="7620" b="5080"/>
            <wp:docPr id="2111953286" name="Kuva 1" descr="Kuva, joka sisältää kohteen elektroniikka, Sähkötekniikka, Johdotus, kaape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53286" name="Kuva 1" descr="Kuva, joka sisältää kohteen elektroniikka, Sähkötekniikka, Johdotus, kaapeli&#10;&#10;Kuvaus luotu automaattisesti"/>
                    <pic:cNvPicPr/>
                  </pic:nvPicPr>
                  <pic:blipFill>
                    <a:blip r:embed="rId27"/>
                    <a:stretch>
                      <a:fillRect/>
                    </a:stretch>
                  </pic:blipFill>
                  <pic:spPr>
                    <a:xfrm>
                      <a:off x="0" y="0"/>
                      <a:ext cx="5331898" cy="3236868"/>
                    </a:xfrm>
                    <a:prstGeom prst="rect">
                      <a:avLst/>
                    </a:prstGeom>
                  </pic:spPr>
                </pic:pic>
              </a:graphicData>
            </a:graphic>
          </wp:inline>
        </w:drawing>
      </w:r>
    </w:p>
    <w:p w14:paraId="13570ADD" w14:textId="77777777" w:rsidR="00B2110E" w:rsidRDefault="00B2110E" w:rsidP="000F7302">
      <w:pPr>
        <w:spacing w:after="0" w:line="240" w:lineRule="auto"/>
        <w:jc w:val="both"/>
      </w:pPr>
    </w:p>
    <w:p w14:paraId="0FF17F1B" w14:textId="2F43014D" w:rsidR="00004C0E" w:rsidRPr="00004C0E" w:rsidRDefault="00004C0E" w:rsidP="000F7302">
      <w:pPr>
        <w:spacing w:after="0" w:line="240" w:lineRule="auto"/>
        <w:jc w:val="both"/>
        <w:rPr>
          <w:i/>
          <w:iCs/>
        </w:rPr>
      </w:pPr>
      <w:r>
        <w:rPr>
          <w:i/>
          <w:iCs/>
        </w:rPr>
        <w:t xml:space="preserve">Kuva </w:t>
      </w:r>
      <w:r w:rsidR="009E2738">
        <w:rPr>
          <w:i/>
          <w:iCs/>
        </w:rPr>
        <w:t>3</w:t>
      </w:r>
      <w:r>
        <w:rPr>
          <w:i/>
          <w:iCs/>
        </w:rPr>
        <w:t xml:space="preserve">. Virtalähde. Alhaalla kaupallinen 500W 36V hakkuri. Yläpuolella vasemmalla </w:t>
      </w:r>
      <w:proofErr w:type="spellStart"/>
      <w:r>
        <w:rPr>
          <w:i/>
          <w:iCs/>
        </w:rPr>
        <w:t>Vdd</w:t>
      </w:r>
      <w:proofErr w:type="spellEnd"/>
      <w:r>
        <w:rPr>
          <w:i/>
          <w:iCs/>
        </w:rPr>
        <w:t xml:space="preserve"> kytkin, joka on varmuuden vuoksi varustettu jäähdytyslevyllä. Oikealla puolella ovat muut virtalähteen piirit. Langalliset komponentit ovat näkyvissä ja pintaliitoskomponentit ovat levyn kuparipuolella. </w:t>
      </w:r>
      <w:r w:rsidR="00030595">
        <w:rPr>
          <w:i/>
          <w:iCs/>
        </w:rPr>
        <w:t>P</w:t>
      </w:r>
      <w:r>
        <w:rPr>
          <w:i/>
          <w:iCs/>
        </w:rPr>
        <w:t>iirilevy on tehty kaivertamalla. Jäähdytyslevyssä on kiinni LM317 regulaattori ja ruskean lämpöä johtavan teipin alla ovat lämpötilasensorin diodit. Asennuspellin reikä on verkkokuristinta varten.</w:t>
      </w:r>
      <w:r w:rsidR="00802177">
        <w:rPr>
          <w:i/>
          <w:iCs/>
        </w:rPr>
        <w:t xml:space="preserve"> Ylempi trimmeri on jännitesäätö ja alempi tuulettimen käynnistämi</w:t>
      </w:r>
      <w:r w:rsidR="00240FC8">
        <w:rPr>
          <w:i/>
          <w:iCs/>
        </w:rPr>
        <w:t>s</w:t>
      </w:r>
      <w:r w:rsidR="00802177">
        <w:rPr>
          <w:i/>
          <w:iCs/>
        </w:rPr>
        <w:t>en lämpötilan säätö.</w:t>
      </w:r>
    </w:p>
    <w:p w14:paraId="5EFF6E8B" w14:textId="77777777" w:rsidR="00626F7D" w:rsidRDefault="00626F7D" w:rsidP="000F7302">
      <w:pPr>
        <w:spacing w:after="0" w:line="240" w:lineRule="auto"/>
        <w:jc w:val="both"/>
      </w:pPr>
    </w:p>
    <w:p w14:paraId="333F86F7" w14:textId="1C9F3F0A" w:rsidR="00710803" w:rsidRDefault="00710803">
      <w:r>
        <w:br w:type="page"/>
      </w:r>
    </w:p>
    <w:p w14:paraId="3BCA96AA" w14:textId="324416AC" w:rsidR="009E184E" w:rsidRDefault="009E184E" w:rsidP="000F7302">
      <w:pPr>
        <w:pStyle w:val="Luettelokappale"/>
        <w:numPr>
          <w:ilvl w:val="0"/>
          <w:numId w:val="2"/>
        </w:numPr>
        <w:spacing w:after="0" w:line="240" w:lineRule="auto"/>
        <w:jc w:val="both"/>
        <w:rPr>
          <w:b/>
          <w:bCs/>
        </w:rPr>
      </w:pPr>
      <w:r>
        <w:rPr>
          <w:b/>
          <w:bCs/>
        </w:rPr>
        <w:lastRenderedPageBreak/>
        <w:t>VAHVISTIN</w:t>
      </w:r>
    </w:p>
    <w:p w14:paraId="7DD3E91E" w14:textId="77777777" w:rsidR="00B2110E" w:rsidRDefault="00B2110E" w:rsidP="00B2110E">
      <w:pPr>
        <w:pStyle w:val="Luettelokappale"/>
        <w:spacing w:after="0" w:line="240" w:lineRule="auto"/>
        <w:jc w:val="both"/>
        <w:rPr>
          <w:b/>
          <w:bCs/>
        </w:rPr>
      </w:pPr>
    </w:p>
    <w:p w14:paraId="34EF7B74" w14:textId="5E0CC059" w:rsidR="009E184E" w:rsidRDefault="009E184E" w:rsidP="000F7302">
      <w:pPr>
        <w:pStyle w:val="Luettelokappale"/>
        <w:numPr>
          <w:ilvl w:val="1"/>
          <w:numId w:val="2"/>
        </w:numPr>
        <w:spacing w:after="0" w:line="240" w:lineRule="auto"/>
        <w:jc w:val="both"/>
        <w:rPr>
          <w:b/>
          <w:bCs/>
        </w:rPr>
      </w:pPr>
      <w:bookmarkStart w:id="1" w:name="_Hlk149221867"/>
      <w:r>
        <w:rPr>
          <w:b/>
          <w:bCs/>
        </w:rPr>
        <w:t>Ohjaustehon sensori ja vaimennin</w:t>
      </w:r>
    </w:p>
    <w:bookmarkEnd w:id="1"/>
    <w:p w14:paraId="1B6850C1" w14:textId="77777777" w:rsidR="00B2110E" w:rsidRDefault="00B2110E" w:rsidP="000F7302">
      <w:pPr>
        <w:spacing w:after="0" w:line="240" w:lineRule="auto"/>
        <w:jc w:val="both"/>
      </w:pPr>
    </w:p>
    <w:p w14:paraId="35712427" w14:textId="0A05517F" w:rsidR="00852176" w:rsidRDefault="009E184E" w:rsidP="000F7302">
      <w:pPr>
        <w:spacing w:after="0" w:line="240" w:lineRule="auto"/>
        <w:jc w:val="both"/>
      </w:pPr>
      <w:r>
        <w:t>Vahvistimeen kuuluu tulopiiri, vahvistinmoduuli ja lähtöpiiri. Arkkitehtuuri ja piiritekninen toteutus eivät aina kohtaa toisiaan täydellisesti, kun</w:t>
      </w:r>
      <w:r w:rsidR="00384F52">
        <w:t xml:space="preserve"> käytännön</w:t>
      </w:r>
      <w:r>
        <w:t xml:space="preserve"> toteutus suunnitellaan. Jotta arkkitehtuuri olisi sähköisesti toimiva, pitää toisinaan piiritekninen toteutus erottaa siitä. Vahvistinmoduulin tapauksessa tulopiiri piti halkaista kahtia kahdesta syystä. Vaimennin pitää olla sähköisesti suojattu, jotta sinne ei pääse vahvistettuja signaaleja. Se johta</w:t>
      </w:r>
      <w:r w:rsidR="008506B3">
        <w:t>a</w:t>
      </w:r>
      <w:r>
        <w:t xml:space="preserve"> pahimmassa tapauksessa itsevärähtelyyn ja aina loissignaaleihin sekä pahimmassa tapauksessa vahvistinpiirin </w:t>
      </w:r>
      <w:r w:rsidR="00E051BB">
        <w:t>palamiseen</w:t>
      </w:r>
      <w:r>
        <w:t xml:space="preserve">. Toinen syy on </w:t>
      </w:r>
      <w:r w:rsidR="00E051BB">
        <w:t xml:space="preserve">fyysinen </w:t>
      </w:r>
      <w:r>
        <w:t>tila</w:t>
      </w:r>
      <w:r w:rsidR="00E051BB">
        <w:t>.</w:t>
      </w:r>
      <w:r>
        <w:t xml:space="preserve"> </w:t>
      </w:r>
      <w:r w:rsidR="00E051BB">
        <w:t>V</w:t>
      </w:r>
      <w:r>
        <w:t>ahvistin saadaan mahtumaan pie</w:t>
      </w:r>
      <w:r w:rsidR="00E051BB">
        <w:t>nempään</w:t>
      </w:r>
      <w:r>
        <w:t xml:space="preserve"> tilaan, kun vaimennin erotetaan siitä </w:t>
      </w:r>
      <w:r w:rsidR="00E051BB">
        <w:t xml:space="preserve">omaksi kokonaisuudekseen. </w:t>
      </w:r>
      <w:r w:rsidR="00947F1D">
        <w:t>V</w:t>
      </w:r>
      <w:r w:rsidR="00E051BB">
        <w:t>aimentimen kytkentäkaavio on</w:t>
      </w:r>
      <w:r w:rsidR="009E2738">
        <w:t xml:space="preserve"> Kuvassa 4 ja katseltavampi versio on täällä:</w:t>
      </w:r>
      <w:r w:rsidR="002C1902">
        <w:t xml:space="preserve"> </w:t>
      </w:r>
      <w:hyperlink r:id="rId28" w:history="1">
        <w:r w:rsidR="00852176" w:rsidRPr="00025B57">
          <w:rPr>
            <w:color w:val="0000FF"/>
            <w:u w:val="single"/>
          </w:rPr>
          <w:t xml:space="preserve">200 W LDMOS AMP ATT 20230925 </w:t>
        </w:r>
        <w:proofErr w:type="spellStart"/>
        <w:r w:rsidR="00852176" w:rsidRPr="00025B57">
          <w:rPr>
            <w:color w:val="0000FF"/>
            <w:u w:val="single"/>
          </w:rPr>
          <w:t>RKu</w:t>
        </w:r>
        <w:proofErr w:type="spellEnd"/>
        <w:r w:rsidR="00852176" w:rsidRPr="00025B57">
          <w:rPr>
            <w:color w:val="0000FF"/>
            <w:u w:val="single"/>
          </w:rPr>
          <w:t xml:space="preserve"> 10</w:t>
        </w:r>
      </w:hyperlink>
    </w:p>
    <w:p w14:paraId="0AE23E6F" w14:textId="77777777" w:rsidR="00852176" w:rsidRPr="00852176" w:rsidRDefault="00852176" w:rsidP="000F7302">
      <w:pPr>
        <w:spacing w:after="0" w:line="240" w:lineRule="auto"/>
        <w:jc w:val="both"/>
      </w:pPr>
    </w:p>
    <w:p w14:paraId="335339DE" w14:textId="4A8E9D1E" w:rsidR="00626BFA" w:rsidRDefault="00626BFA" w:rsidP="000F7302">
      <w:pPr>
        <w:spacing w:after="0" w:line="240" w:lineRule="auto"/>
        <w:jc w:val="both"/>
      </w:pPr>
      <w:r>
        <w:rPr>
          <w:noProof/>
        </w:rPr>
        <w:drawing>
          <wp:inline distT="0" distB="0" distL="0" distR="0" wp14:anchorId="5C2E7165" wp14:editId="7EE116AA">
            <wp:extent cx="6120130" cy="4328160"/>
            <wp:effectExtent l="0" t="0" r="0" b="0"/>
            <wp:docPr id="462791889" name="Kuva 1" descr="Kuva, joka sisältää kohteen teksti, diagrammi, Suunnitelma,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91889" name="Kuva 1" descr="Kuva, joka sisältää kohteen teksti, diagrammi, Suunnitelma, piirros&#10;&#10;Kuvaus luotu automaattisesti"/>
                    <pic:cNvPicPr/>
                  </pic:nvPicPr>
                  <pic:blipFill>
                    <a:blip r:embed="rId29"/>
                    <a:stretch>
                      <a:fillRect/>
                    </a:stretch>
                  </pic:blipFill>
                  <pic:spPr>
                    <a:xfrm>
                      <a:off x="0" y="0"/>
                      <a:ext cx="6120130" cy="4328160"/>
                    </a:xfrm>
                    <a:prstGeom prst="rect">
                      <a:avLst/>
                    </a:prstGeom>
                  </pic:spPr>
                </pic:pic>
              </a:graphicData>
            </a:graphic>
          </wp:inline>
        </w:drawing>
      </w:r>
    </w:p>
    <w:p w14:paraId="57E432F8" w14:textId="1C2F7138" w:rsidR="009E2738" w:rsidRDefault="009E2738" w:rsidP="000F7302">
      <w:pPr>
        <w:spacing w:after="0" w:line="240" w:lineRule="auto"/>
        <w:jc w:val="both"/>
      </w:pPr>
    </w:p>
    <w:p w14:paraId="3469BE66" w14:textId="1293B775" w:rsidR="009E2738" w:rsidRPr="009E2738" w:rsidRDefault="009E2738" w:rsidP="000F7302">
      <w:pPr>
        <w:spacing w:after="0" w:line="240" w:lineRule="auto"/>
        <w:jc w:val="both"/>
        <w:rPr>
          <w:i/>
          <w:iCs/>
        </w:rPr>
      </w:pPr>
      <w:r>
        <w:rPr>
          <w:i/>
          <w:iCs/>
        </w:rPr>
        <w:t>Kuva 4. Tulosignaalin ilmaisin ja vaimennin.</w:t>
      </w:r>
    </w:p>
    <w:p w14:paraId="529EEB0A" w14:textId="77777777" w:rsidR="00234E1A" w:rsidRDefault="00234E1A" w:rsidP="000F7302">
      <w:pPr>
        <w:spacing w:after="0" w:line="240" w:lineRule="auto"/>
        <w:jc w:val="both"/>
      </w:pPr>
    </w:p>
    <w:p w14:paraId="30416E99" w14:textId="1E30D66E" w:rsidR="00E051BB" w:rsidRDefault="00E051BB" w:rsidP="000F7302">
      <w:pPr>
        <w:spacing w:after="0" w:line="240" w:lineRule="auto"/>
        <w:jc w:val="both"/>
      </w:pPr>
      <w:proofErr w:type="spellStart"/>
      <w:r>
        <w:t>TRX:stä</w:t>
      </w:r>
      <w:proofErr w:type="spellEnd"/>
      <w:r>
        <w:t xml:space="preserve"> tuleva signaali ohjataan ensin RF-sensoriin. Kyseessä on tavallinen virtamuuntaja, jota kuormitetaan 650</w:t>
      </w:r>
      <w:r>
        <w:rPr>
          <w:rFonts w:cstheme="minorHAnsi"/>
        </w:rPr>
        <w:t>Ω</w:t>
      </w:r>
      <w:r>
        <w:t xml:space="preserve"> vastuksella. Signaali tasasuunnataan RF </w:t>
      </w:r>
      <w:proofErr w:type="spellStart"/>
      <w:r>
        <w:t>schottky</w:t>
      </w:r>
      <w:proofErr w:type="spellEnd"/>
      <w:r>
        <w:t>-diodilla ja viedään edelleen ohjainpiiriin käynnistämään vahvistin.</w:t>
      </w:r>
      <w:r w:rsidR="00384F52">
        <w:t xml:space="preserve"> Alle 0,5W riittää n. 3V jännitteeseen, joka riittää ohjauksen käynnistämiseen.</w:t>
      </w:r>
      <w:r>
        <w:t xml:space="preserve"> Sensoria seuraa rele, joka lepotilassa kytkee </w:t>
      </w:r>
      <w:proofErr w:type="spellStart"/>
      <w:r>
        <w:t>TRX:n</w:t>
      </w:r>
      <w:proofErr w:type="spellEnd"/>
      <w:r>
        <w:t xml:space="preserve"> </w:t>
      </w:r>
      <w:proofErr w:type="spellStart"/>
      <w:r>
        <w:t>linukan</w:t>
      </w:r>
      <w:proofErr w:type="spellEnd"/>
      <w:r>
        <w:t xml:space="preserve"> ohi. Tämän jälkeen on 6dB vaimennin, joka on aina käytössä. Vahvistinpiirin datalehdellä on ilmoitettu, että sen vahvistus on 29dB, joten ohjaustehoa tarvittaisiin vain noin neljänneswatti! Joten on syytä tuota ohjau</w:t>
      </w:r>
      <w:r w:rsidR="00384F52">
        <w:t>stehoa</w:t>
      </w:r>
      <w:r>
        <w:t xml:space="preserve"> varmuuden vuoksi</w:t>
      </w:r>
      <w:r w:rsidR="00384F52">
        <w:t xml:space="preserve"> vaimentimella kasvattaa</w:t>
      </w:r>
      <w:r>
        <w:t>. Samalla vaimennin tasaa tuloimpedanssia liki 50</w:t>
      </w:r>
      <w:r>
        <w:rPr>
          <w:rFonts w:cstheme="minorHAnsi"/>
        </w:rPr>
        <w:t>Ω</w:t>
      </w:r>
      <w:r>
        <w:t xml:space="preserve"> </w:t>
      </w:r>
      <w:proofErr w:type="spellStart"/>
      <w:r>
        <w:t>re</w:t>
      </w:r>
      <w:r w:rsidR="00661151">
        <w:t>sis</w:t>
      </w:r>
      <w:r>
        <w:t>tiivistä</w:t>
      </w:r>
      <w:proofErr w:type="spellEnd"/>
      <w:r>
        <w:t xml:space="preserve"> arvoa, joten TRX kiittää. </w:t>
      </w:r>
      <w:r w:rsidR="00661151">
        <w:t>6dB vaimenninta seuraa järjestyksessä 1, 2, 4 ja 8dB vaimentimet, joita kytketään binäärikoodattuna tuottamaan yhteensä 6 – 17dB kokonaisvaimennus 1dB portain.</w:t>
      </w:r>
      <w:r w:rsidR="00A41AAD" w:rsidRPr="00A41AAD">
        <w:t xml:space="preserve"> </w:t>
      </w:r>
      <w:r w:rsidR="00A41AAD">
        <w:t>Vaimentimen keskeisin ominaisuus – siis vaimennus koko toimita-alueella – on taulukossa 1.</w:t>
      </w:r>
      <w:r w:rsidR="00661151">
        <w:t xml:space="preserve"> </w:t>
      </w:r>
      <w:proofErr w:type="spellStart"/>
      <w:r w:rsidR="00661151">
        <w:t>Binäärikooderi</w:t>
      </w:r>
      <w:proofErr w:type="spellEnd"/>
      <w:r w:rsidR="00661151">
        <w:t xml:space="preserve"> on rakennettu 2x12 asentoiseen manuaaliseen kiertokytkimeen johdottamalla sekä </w:t>
      </w:r>
      <w:r w:rsidR="00661151">
        <w:lastRenderedPageBreak/>
        <w:t xml:space="preserve">neljällä pikku diodilla. Tässä käytetyt releet ottavat 12V käyttöjännitteellä n. 11mA virtaa, joten 1N4148 tai vastaava diodi käy oikein hyvin. Lopulta sopivasti vaimennettu teho siirretään tulopiiriin RG178:lla, joka on teflon-eristeistä, perin ohutta koaksiaalikaapelia. Siis vallan mainiota lyhyisiin, laitteiden sisäisiin vetoihin. </w:t>
      </w:r>
    </w:p>
    <w:p w14:paraId="4AAB4B3E" w14:textId="77777777" w:rsidR="006B0637" w:rsidRDefault="006B0637" w:rsidP="000F7302">
      <w:pPr>
        <w:spacing w:after="0" w:line="240" w:lineRule="auto"/>
        <w:jc w:val="both"/>
      </w:pPr>
    </w:p>
    <w:p w14:paraId="36FF75C0" w14:textId="5E0D9A94" w:rsidR="00E051BB" w:rsidRDefault="00661151" w:rsidP="000F7302">
      <w:pPr>
        <w:spacing w:after="0" w:line="240" w:lineRule="auto"/>
        <w:jc w:val="both"/>
        <w:rPr>
          <w:i/>
          <w:iCs/>
        </w:rPr>
      </w:pPr>
      <w:r>
        <w:rPr>
          <w:i/>
          <w:iCs/>
        </w:rPr>
        <w:t>Taulukko1. Tulovaimentimen vaimennus vaimennuksen ja taajuuden suhteen.</w:t>
      </w:r>
    </w:p>
    <w:p w14:paraId="17AB6D50" w14:textId="77777777" w:rsidR="00234E1A" w:rsidRDefault="00234E1A" w:rsidP="000F7302">
      <w:pPr>
        <w:spacing w:after="0" w:line="240" w:lineRule="auto"/>
        <w:jc w:val="both"/>
      </w:pPr>
    </w:p>
    <w:tbl>
      <w:tblPr>
        <w:tblStyle w:val="TaulukkoRuudukko"/>
        <w:tblW w:w="0" w:type="auto"/>
        <w:tblLayout w:type="fixed"/>
        <w:tblLook w:val="04A0" w:firstRow="1" w:lastRow="0" w:firstColumn="1" w:lastColumn="0" w:noHBand="0" w:noVBand="1"/>
      </w:tblPr>
      <w:tblGrid>
        <w:gridCol w:w="1359"/>
        <w:gridCol w:w="1360"/>
        <w:gridCol w:w="1360"/>
        <w:gridCol w:w="1360"/>
      </w:tblGrid>
      <w:tr w:rsidR="00661151" w14:paraId="314B163C" w14:textId="77777777" w:rsidTr="00FA4002">
        <w:tc>
          <w:tcPr>
            <w:tcW w:w="1359" w:type="dxa"/>
          </w:tcPr>
          <w:p w14:paraId="37EA7C16" w14:textId="77777777" w:rsidR="00661151" w:rsidRDefault="00661151" w:rsidP="000F7302">
            <w:pPr>
              <w:jc w:val="both"/>
            </w:pPr>
            <w:r>
              <w:t>Tavoite (dB)</w:t>
            </w:r>
          </w:p>
        </w:tc>
        <w:tc>
          <w:tcPr>
            <w:tcW w:w="1360" w:type="dxa"/>
          </w:tcPr>
          <w:p w14:paraId="39A72398" w14:textId="77777777" w:rsidR="00661151" w:rsidRDefault="00661151" w:rsidP="000F7302">
            <w:pPr>
              <w:jc w:val="both"/>
            </w:pPr>
            <w:proofErr w:type="gramStart"/>
            <w:r>
              <w:t>160m</w:t>
            </w:r>
            <w:proofErr w:type="gramEnd"/>
          </w:p>
        </w:tc>
        <w:tc>
          <w:tcPr>
            <w:tcW w:w="1360" w:type="dxa"/>
          </w:tcPr>
          <w:p w14:paraId="5C0D629F" w14:textId="77777777" w:rsidR="00661151" w:rsidRDefault="00661151" w:rsidP="000F7302">
            <w:pPr>
              <w:jc w:val="both"/>
            </w:pPr>
            <w:proofErr w:type="gramStart"/>
            <w:r>
              <w:t>15m</w:t>
            </w:r>
            <w:proofErr w:type="gramEnd"/>
          </w:p>
        </w:tc>
        <w:tc>
          <w:tcPr>
            <w:tcW w:w="1360" w:type="dxa"/>
          </w:tcPr>
          <w:p w14:paraId="088D56E4" w14:textId="77777777" w:rsidR="00661151" w:rsidRDefault="00661151" w:rsidP="000F7302">
            <w:pPr>
              <w:jc w:val="both"/>
            </w:pPr>
            <w:proofErr w:type="gramStart"/>
            <w:r>
              <w:t>6m</w:t>
            </w:r>
            <w:proofErr w:type="gramEnd"/>
          </w:p>
        </w:tc>
      </w:tr>
      <w:tr w:rsidR="00661151" w14:paraId="4B5745F2" w14:textId="77777777" w:rsidTr="00FA4002">
        <w:tc>
          <w:tcPr>
            <w:tcW w:w="1359" w:type="dxa"/>
          </w:tcPr>
          <w:p w14:paraId="28A0D87C" w14:textId="77777777" w:rsidR="00661151" w:rsidRDefault="00661151" w:rsidP="000F7302">
            <w:pPr>
              <w:jc w:val="both"/>
            </w:pPr>
            <w:r>
              <w:t>-17</w:t>
            </w:r>
          </w:p>
        </w:tc>
        <w:tc>
          <w:tcPr>
            <w:tcW w:w="1360" w:type="dxa"/>
          </w:tcPr>
          <w:p w14:paraId="3D9DDAF9" w14:textId="77777777" w:rsidR="00661151" w:rsidRDefault="00661151" w:rsidP="000F7302">
            <w:pPr>
              <w:jc w:val="both"/>
            </w:pPr>
            <w:r>
              <w:t>17,1</w:t>
            </w:r>
          </w:p>
        </w:tc>
        <w:tc>
          <w:tcPr>
            <w:tcW w:w="1360" w:type="dxa"/>
          </w:tcPr>
          <w:p w14:paraId="6BE658B2" w14:textId="77777777" w:rsidR="00661151" w:rsidRDefault="00661151" w:rsidP="000F7302">
            <w:pPr>
              <w:jc w:val="both"/>
            </w:pPr>
            <w:r>
              <w:t>16,8</w:t>
            </w:r>
          </w:p>
        </w:tc>
        <w:tc>
          <w:tcPr>
            <w:tcW w:w="1360" w:type="dxa"/>
          </w:tcPr>
          <w:p w14:paraId="7EE5A77C" w14:textId="4C6C35A4" w:rsidR="00661151" w:rsidRDefault="00661151" w:rsidP="000F7302">
            <w:pPr>
              <w:jc w:val="both"/>
            </w:pPr>
            <w:r>
              <w:t>17</w:t>
            </w:r>
            <w:r w:rsidR="00AD2379">
              <w:t>,</w:t>
            </w:r>
            <w:r>
              <w:t>0</w:t>
            </w:r>
          </w:p>
        </w:tc>
      </w:tr>
      <w:tr w:rsidR="00661151" w14:paraId="7D5AF84B" w14:textId="77777777" w:rsidTr="00FA4002">
        <w:tc>
          <w:tcPr>
            <w:tcW w:w="1359" w:type="dxa"/>
          </w:tcPr>
          <w:p w14:paraId="6E231F2A" w14:textId="77777777" w:rsidR="00661151" w:rsidRDefault="00661151" w:rsidP="000F7302">
            <w:pPr>
              <w:jc w:val="both"/>
            </w:pPr>
            <w:r>
              <w:t>-16</w:t>
            </w:r>
          </w:p>
        </w:tc>
        <w:tc>
          <w:tcPr>
            <w:tcW w:w="1360" w:type="dxa"/>
          </w:tcPr>
          <w:p w14:paraId="546F8EAF" w14:textId="77777777" w:rsidR="00661151" w:rsidRDefault="00661151" w:rsidP="000F7302">
            <w:pPr>
              <w:jc w:val="both"/>
            </w:pPr>
            <w:r>
              <w:t>16,1</w:t>
            </w:r>
          </w:p>
        </w:tc>
        <w:tc>
          <w:tcPr>
            <w:tcW w:w="1360" w:type="dxa"/>
          </w:tcPr>
          <w:p w14:paraId="56C1B64D" w14:textId="77777777" w:rsidR="00661151" w:rsidRDefault="00661151" w:rsidP="000F7302">
            <w:pPr>
              <w:jc w:val="both"/>
            </w:pPr>
            <w:r>
              <w:t>15,9</w:t>
            </w:r>
          </w:p>
        </w:tc>
        <w:tc>
          <w:tcPr>
            <w:tcW w:w="1360" w:type="dxa"/>
          </w:tcPr>
          <w:p w14:paraId="607B82EF" w14:textId="77777777" w:rsidR="00661151" w:rsidRDefault="00661151" w:rsidP="000F7302">
            <w:pPr>
              <w:jc w:val="both"/>
            </w:pPr>
            <w:r>
              <w:t>16,0</w:t>
            </w:r>
          </w:p>
        </w:tc>
      </w:tr>
      <w:tr w:rsidR="00661151" w14:paraId="58A2F7E0" w14:textId="77777777" w:rsidTr="00FA4002">
        <w:tc>
          <w:tcPr>
            <w:tcW w:w="1359" w:type="dxa"/>
          </w:tcPr>
          <w:p w14:paraId="25F43D8C" w14:textId="77777777" w:rsidR="00661151" w:rsidRDefault="00661151" w:rsidP="000F7302">
            <w:pPr>
              <w:jc w:val="both"/>
            </w:pPr>
            <w:r>
              <w:t>-15</w:t>
            </w:r>
          </w:p>
        </w:tc>
        <w:tc>
          <w:tcPr>
            <w:tcW w:w="1360" w:type="dxa"/>
          </w:tcPr>
          <w:p w14:paraId="25E9F7B5" w14:textId="77777777" w:rsidR="00661151" w:rsidRDefault="00661151" w:rsidP="000F7302">
            <w:pPr>
              <w:jc w:val="both"/>
            </w:pPr>
            <w:r>
              <w:t>15,1</w:t>
            </w:r>
          </w:p>
        </w:tc>
        <w:tc>
          <w:tcPr>
            <w:tcW w:w="1360" w:type="dxa"/>
          </w:tcPr>
          <w:p w14:paraId="1BD0980C" w14:textId="77777777" w:rsidR="00661151" w:rsidRDefault="00661151" w:rsidP="000F7302">
            <w:pPr>
              <w:jc w:val="both"/>
            </w:pPr>
            <w:r>
              <w:t>14,9</w:t>
            </w:r>
          </w:p>
        </w:tc>
        <w:tc>
          <w:tcPr>
            <w:tcW w:w="1360" w:type="dxa"/>
          </w:tcPr>
          <w:p w14:paraId="2C65CE2A" w14:textId="77777777" w:rsidR="00661151" w:rsidRDefault="00661151" w:rsidP="000F7302">
            <w:pPr>
              <w:jc w:val="both"/>
            </w:pPr>
            <w:r>
              <w:t>15,0</w:t>
            </w:r>
          </w:p>
        </w:tc>
      </w:tr>
      <w:tr w:rsidR="00661151" w14:paraId="54025E1A" w14:textId="77777777" w:rsidTr="00FA4002">
        <w:tc>
          <w:tcPr>
            <w:tcW w:w="1359" w:type="dxa"/>
          </w:tcPr>
          <w:p w14:paraId="7F0C2550" w14:textId="77777777" w:rsidR="00661151" w:rsidRDefault="00661151" w:rsidP="000F7302">
            <w:pPr>
              <w:jc w:val="both"/>
            </w:pPr>
            <w:r>
              <w:t>-14</w:t>
            </w:r>
          </w:p>
        </w:tc>
        <w:tc>
          <w:tcPr>
            <w:tcW w:w="1360" w:type="dxa"/>
          </w:tcPr>
          <w:p w14:paraId="10005F35" w14:textId="77777777" w:rsidR="00661151" w:rsidRDefault="00661151" w:rsidP="000F7302">
            <w:pPr>
              <w:jc w:val="both"/>
            </w:pPr>
            <w:r>
              <w:t>14,1</w:t>
            </w:r>
          </w:p>
        </w:tc>
        <w:tc>
          <w:tcPr>
            <w:tcW w:w="1360" w:type="dxa"/>
          </w:tcPr>
          <w:p w14:paraId="79513284" w14:textId="77777777" w:rsidR="00661151" w:rsidRDefault="00661151" w:rsidP="000F7302">
            <w:pPr>
              <w:jc w:val="both"/>
            </w:pPr>
            <w:r>
              <w:t>14,0</w:t>
            </w:r>
          </w:p>
        </w:tc>
        <w:tc>
          <w:tcPr>
            <w:tcW w:w="1360" w:type="dxa"/>
          </w:tcPr>
          <w:p w14:paraId="3B0BEFFC" w14:textId="77777777" w:rsidR="00661151" w:rsidRDefault="00661151" w:rsidP="000F7302">
            <w:pPr>
              <w:jc w:val="both"/>
            </w:pPr>
            <w:r>
              <w:t>14,1</w:t>
            </w:r>
          </w:p>
        </w:tc>
      </w:tr>
      <w:tr w:rsidR="00661151" w14:paraId="613F5960" w14:textId="77777777" w:rsidTr="00FA4002">
        <w:tc>
          <w:tcPr>
            <w:tcW w:w="1359" w:type="dxa"/>
          </w:tcPr>
          <w:p w14:paraId="79E0F730" w14:textId="77777777" w:rsidR="00661151" w:rsidRDefault="00661151" w:rsidP="000F7302">
            <w:pPr>
              <w:jc w:val="both"/>
            </w:pPr>
            <w:r>
              <w:t>-13</w:t>
            </w:r>
          </w:p>
        </w:tc>
        <w:tc>
          <w:tcPr>
            <w:tcW w:w="1360" w:type="dxa"/>
          </w:tcPr>
          <w:p w14:paraId="4677F448" w14:textId="77777777" w:rsidR="00661151" w:rsidRDefault="00661151" w:rsidP="000F7302">
            <w:pPr>
              <w:jc w:val="both"/>
            </w:pPr>
            <w:r>
              <w:t>13,0</w:t>
            </w:r>
          </w:p>
        </w:tc>
        <w:tc>
          <w:tcPr>
            <w:tcW w:w="1360" w:type="dxa"/>
          </w:tcPr>
          <w:p w14:paraId="02E35423" w14:textId="77777777" w:rsidR="00661151" w:rsidRDefault="00661151" w:rsidP="000F7302">
            <w:pPr>
              <w:jc w:val="both"/>
            </w:pPr>
            <w:r>
              <w:t>12,9</w:t>
            </w:r>
          </w:p>
        </w:tc>
        <w:tc>
          <w:tcPr>
            <w:tcW w:w="1360" w:type="dxa"/>
          </w:tcPr>
          <w:p w14:paraId="661F7E5B" w14:textId="77777777" w:rsidR="00661151" w:rsidRDefault="00661151" w:rsidP="000F7302">
            <w:pPr>
              <w:jc w:val="both"/>
            </w:pPr>
            <w:r>
              <w:t>13,0</w:t>
            </w:r>
          </w:p>
        </w:tc>
      </w:tr>
      <w:tr w:rsidR="00661151" w14:paraId="031A7A27" w14:textId="77777777" w:rsidTr="00FA4002">
        <w:tc>
          <w:tcPr>
            <w:tcW w:w="1359" w:type="dxa"/>
          </w:tcPr>
          <w:p w14:paraId="5654B36E" w14:textId="77777777" w:rsidR="00661151" w:rsidRDefault="00661151" w:rsidP="000F7302">
            <w:pPr>
              <w:jc w:val="both"/>
            </w:pPr>
            <w:r>
              <w:t>-12</w:t>
            </w:r>
          </w:p>
        </w:tc>
        <w:tc>
          <w:tcPr>
            <w:tcW w:w="1360" w:type="dxa"/>
          </w:tcPr>
          <w:p w14:paraId="0A7470F6" w14:textId="77777777" w:rsidR="00661151" w:rsidRDefault="00661151" w:rsidP="000F7302">
            <w:pPr>
              <w:jc w:val="both"/>
            </w:pPr>
            <w:r>
              <w:t>12,1</w:t>
            </w:r>
          </w:p>
        </w:tc>
        <w:tc>
          <w:tcPr>
            <w:tcW w:w="1360" w:type="dxa"/>
          </w:tcPr>
          <w:p w14:paraId="301E335B" w14:textId="77777777" w:rsidR="00661151" w:rsidRDefault="00661151" w:rsidP="000F7302">
            <w:pPr>
              <w:jc w:val="both"/>
            </w:pPr>
            <w:r>
              <w:t>11,9</w:t>
            </w:r>
          </w:p>
        </w:tc>
        <w:tc>
          <w:tcPr>
            <w:tcW w:w="1360" w:type="dxa"/>
          </w:tcPr>
          <w:p w14:paraId="11A5076C" w14:textId="77777777" w:rsidR="00661151" w:rsidRDefault="00661151" w:rsidP="000F7302">
            <w:pPr>
              <w:jc w:val="both"/>
            </w:pPr>
            <w:r>
              <w:t>12,0</w:t>
            </w:r>
          </w:p>
        </w:tc>
      </w:tr>
      <w:tr w:rsidR="00661151" w14:paraId="1DD98D67" w14:textId="77777777" w:rsidTr="00FA4002">
        <w:tc>
          <w:tcPr>
            <w:tcW w:w="1359" w:type="dxa"/>
          </w:tcPr>
          <w:p w14:paraId="29CCDB53" w14:textId="77777777" w:rsidR="00661151" w:rsidRDefault="00661151" w:rsidP="000F7302">
            <w:pPr>
              <w:jc w:val="both"/>
            </w:pPr>
            <w:r>
              <w:t>-11</w:t>
            </w:r>
          </w:p>
        </w:tc>
        <w:tc>
          <w:tcPr>
            <w:tcW w:w="1360" w:type="dxa"/>
          </w:tcPr>
          <w:p w14:paraId="3306B8A0" w14:textId="77777777" w:rsidR="00661151" w:rsidRDefault="00661151" w:rsidP="000F7302">
            <w:pPr>
              <w:jc w:val="both"/>
            </w:pPr>
            <w:r>
              <w:t>11,0</w:t>
            </w:r>
          </w:p>
        </w:tc>
        <w:tc>
          <w:tcPr>
            <w:tcW w:w="1360" w:type="dxa"/>
          </w:tcPr>
          <w:p w14:paraId="23E5A8D2" w14:textId="77777777" w:rsidR="00661151" w:rsidRDefault="00661151" w:rsidP="000F7302">
            <w:pPr>
              <w:jc w:val="both"/>
            </w:pPr>
            <w:r>
              <w:t>10,9</w:t>
            </w:r>
          </w:p>
        </w:tc>
        <w:tc>
          <w:tcPr>
            <w:tcW w:w="1360" w:type="dxa"/>
          </w:tcPr>
          <w:p w14:paraId="3C8A39D6" w14:textId="77777777" w:rsidR="00661151" w:rsidRDefault="00661151" w:rsidP="000F7302">
            <w:pPr>
              <w:jc w:val="both"/>
            </w:pPr>
            <w:r>
              <w:t>11,0</w:t>
            </w:r>
          </w:p>
        </w:tc>
      </w:tr>
      <w:tr w:rsidR="00661151" w14:paraId="65C622F8" w14:textId="77777777" w:rsidTr="00FA4002">
        <w:tc>
          <w:tcPr>
            <w:tcW w:w="1359" w:type="dxa"/>
          </w:tcPr>
          <w:p w14:paraId="3E1266E9" w14:textId="77777777" w:rsidR="00661151" w:rsidRDefault="00661151" w:rsidP="000F7302">
            <w:pPr>
              <w:jc w:val="both"/>
            </w:pPr>
            <w:r>
              <w:t>-10</w:t>
            </w:r>
          </w:p>
        </w:tc>
        <w:tc>
          <w:tcPr>
            <w:tcW w:w="1360" w:type="dxa"/>
          </w:tcPr>
          <w:p w14:paraId="6302BEDA" w14:textId="77777777" w:rsidR="00661151" w:rsidRDefault="00661151" w:rsidP="000F7302">
            <w:pPr>
              <w:jc w:val="both"/>
            </w:pPr>
            <w:r>
              <w:t>10,1</w:t>
            </w:r>
          </w:p>
        </w:tc>
        <w:tc>
          <w:tcPr>
            <w:tcW w:w="1360" w:type="dxa"/>
          </w:tcPr>
          <w:p w14:paraId="7B609299" w14:textId="77777777" w:rsidR="00661151" w:rsidRDefault="00661151" w:rsidP="000F7302">
            <w:pPr>
              <w:jc w:val="both"/>
            </w:pPr>
            <w:r>
              <w:t>9,9</w:t>
            </w:r>
          </w:p>
        </w:tc>
        <w:tc>
          <w:tcPr>
            <w:tcW w:w="1360" w:type="dxa"/>
          </w:tcPr>
          <w:p w14:paraId="42E4FCE1" w14:textId="77777777" w:rsidR="00661151" w:rsidRDefault="00661151" w:rsidP="000F7302">
            <w:pPr>
              <w:jc w:val="both"/>
            </w:pPr>
            <w:r>
              <w:t>10,1</w:t>
            </w:r>
          </w:p>
        </w:tc>
      </w:tr>
      <w:tr w:rsidR="00661151" w14:paraId="0D22220C" w14:textId="77777777" w:rsidTr="00FA4002">
        <w:tc>
          <w:tcPr>
            <w:tcW w:w="1359" w:type="dxa"/>
          </w:tcPr>
          <w:p w14:paraId="7D387F1F" w14:textId="77777777" w:rsidR="00661151" w:rsidRDefault="00661151" w:rsidP="000F7302">
            <w:pPr>
              <w:jc w:val="both"/>
            </w:pPr>
            <w:r>
              <w:t>-9</w:t>
            </w:r>
          </w:p>
        </w:tc>
        <w:tc>
          <w:tcPr>
            <w:tcW w:w="1360" w:type="dxa"/>
          </w:tcPr>
          <w:p w14:paraId="7B71D234" w14:textId="77777777" w:rsidR="00661151" w:rsidRDefault="00661151" w:rsidP="000F7302">
            <w:pPr>
              <w:jc w:val="both"/>
            </w:pPr>
            <w:r>
              <w:t>9,0</w:t>
            </w:r>
          </w:p>
        </w:tc>
        <w:tc>
          <w:tcPr>
            <w:tcW w:w="1360" w:type="dxa"/>
          </w:tcPr>
          <w:p w14:paraId="5899FE2A" w14:textId="77777777" w:rsidR="00661151" w:rsidRDefault="00661151" w:rsidP="000F7302">
            <w:pPr>
              <w:jc w:val="both"/>
            </w:pPr>
            <w:r>
              <w:t>8,9</w:t>
            </w:r>
          </w:p>
        </w:tc>
        <w:tc>
          <w:tcPr>
            <w:tcW w:w="1360" w:type="dxa"/>
          </w:tcPr>
          <w:p w14:paraId="26B8730B" w14:textId="77777777" w:rsidR="00661151" w:rsidRDefault="00661151" w:rsidP="000F7302">
            <w:pPr>
              <w:jc w:val="both"/>
            </w:pPr>
            <w:r>
              <w:t>9,1</w:t>
            </w:r>
          </w:p>
        </w:tc>
      </w:tr>
      <w:tr w:rsidR="00661151" w14:paraId="2DFE11CA" w14:textId="77777777" w:rsidTr="00FA4002">
        <w:tc>
          <w:tcPr>
            <w:tcW w:w="1359" w:type="dxa"/>
          </w:tcPr>
          <w:p w14:paraId="7180F0E9" w14:textId="77777777" w:rsidR="00661151" w:rsidRDefault="00661151" w:rsidP="000F7302">
            <w:pPr>
              <w:jc w:val="both"/>
            </w:pPr>
            <w:r>
              <w:t>-8</w:t>
            </w:r>
          </w:p>
        </w:tc>
        <w:tc>
          <w:tcPr>
            <w:tcW w:w="1360" w:type="dxa"/>
          </w:tcPr>
          <w:p w14:paraId="7AA71094" w14:textId="77777777" w:rsidR="00661151" w:rsidRDefault="00661151" w:rsidP="000F7302">
            <w:pPr>
              <w:jc w:val="both"/>
            </w:pPr>
            <w:r>
              <w:t>8,1</w:t>
            </w:r>
          </w:p>
        </w:tc>
        <w:tc>
          <w:tcPr>
            <w:tcW w:w="1360" w:type="dxa"/>
          </w:tcPr>
          <w:p w14:paraId="7633FA5E" w14:textId="77777777" w:rsidR="00661151" w:rsidRDefault="00661151" w:rsidP="000F7302">
            <w:pPr>
              <w:jc w:val="both"/>
            </w:pPr>
            <w:r>
              <w:t>8,0</w:t>
            </w:r>
          </w:p>
        </w:tc>
        <w:tc>
          <w:tcPr>
            <w:tcW w:w="1360" w:type="dxa"/>
          </w:tcPr>
          <w:p w14:paraId="4318EB0C" w14:textId="77777777" w:rsidR="00661151" w:rsidRDefault="00661151" w:rsidP="000F7302">
            <w:pPr>
              <w:jc w:val="both"/>
            </w:pPr>
            <w:r>
              <w:t>8,1</w:t>
            </w:r>
          </w:p>
        </w:tc>
      </w:tr>
      <w:tr w:rsidR="00661151" w14:paraId="7C1E2180" w14:textId="77777777" w:rsidTr="00FA4002">
        <w:tc>
          <w:tcPr>
            <w:tcW w:w="1359" w:type="dxa"/>
          </w:tcPr>
          <w:p w14:paraId="06FD317A" w14:textId="77777777" w:rsidR="00661151" w:rsidRDefault="00661151" w:rsidP="000F7302">
            <w:pPr>
              <w:jc w:val="both"/>
            </w:pPr>
            <w:r>
              <w:t>-7</w:t>
            </w:r>
          </w:p>
        </w:tc>
        <w:tc>
          <w:tcPr>
            <w:tcW w:w="1360" w:type="dxa"/>
          </w:tcPr>
          <w:p w14:paraId="3A5FC68D" w14:textId="77777777" w:rsidR="00661151" w:rsidRDefault="00661151" w:rsidP="000F7302">
            <w:pPr>
              <w:jc w:val="both"/>
            </w:pPr>
            <w:r>
              <w:t>7,1</w:t>
            </w:r>
          </w:p>
        </w:tc>
        <w:tc>
          <w:tcPr>
            <w:tcW w:w="1360" w:type="dxa"/>
          </w:tcPr>
          <w:p w14:paraId="0750CFAA" w14:textId="77777777" w:rsidR="00661151" w:rsidRDefault="00661151" w:rsidP="000F7302">
            <w:pPr>
              <w:jc w:val="both"/>
            </w:pPr>
            <w:r>
              <w:t>7,0</w:t>
            </w:r>
          </w:p>
        </w:tc>
        <w:tc>
          <w:tcPr>
            <w:tcW w:w="1360" w:type="dxa"/>
          </w:tcPr>
          <w:p w14:paraId="423B6853" w14:textId="77777777" w:rsidR="00661151" w:rsidRDefault="00661151" w:rsidP="000F7302">
            <w:pPr>
              <w:jc w:val="both"/>
            </w:pPr>
            <w:r>
              <w:t>7,1</w:t>
            </w:r>
          </w:p>
        </w:tc>
      </w:tr>
      <w:tr w:rsidR="00661151" w14:paraId="21098EFE" w14:textId="77777777" w:rsidTr="00FA4002">
        <w:tc>
          <w:tcPr>
            <w:tcW w:w="1359" w:type="dxa"/>
          </w:tcPr>
          <w:p w14:paraId="2AF8142D" w14:textId="77777777" w:rsidR="00661151" w:rsidRDefault="00661151" w:rsidP="000F7302">
            <w:pPr>
              <w:jc w:val="both"/>
            </w:pPr>
            <w:r>
              <w:t>-6</w:t>
            </w:r>
          </w:p>
        </w:tc>
        <w:tc>
          <w:tcPr>
            <w:tcW w:w="1360" w:type="dxa"/>
          </w:tcPr>
          <w:p w14:paraId="0A2AD2C0" w14:textId="77777777" w:rsidR="00661151" w:rsidRDefault="00661151" w:rsidP="000F7302">
            <w:pPr>
              <w:jc w:val="both"/>
            </w:pPr>
            <w:r>
              <w:t>5,8</w:t>
            </w:r>
          </w:p>
        </w:tc>
        <w:tc>
          <w:tcPr>
            <w:tcW w:w="1360" w:type="dxa"/>
          </w:tcPr>
          <w:p w14:paraId="27E3BF68" w14:textId="77777777" w:rsidR="00661151" w:rsidRDefault="00661151" w:rsidP="000F7302">
            <w:pPr>
              <w:jc w:val="both"/>
            </w:pPr>
            <w:r>
              <w:t>6,0</w:t>
            </w:r>
          </w:p>
        </w:tc>
        <w:tc>
          <w:tcPr>
            <w:tcW w:w="1360" w:type="dxa"/>
          </w:tcPr>
          <w:p w14:paraId="6732C056" w14:textId="77777777" w:rsidR="00661151" w:rsidRDefault="00661151" w:rsidP="000F7302">
            <w:pPr>
              <w:jc w:val="both"/>
            </w:pPr>
            <w:r>
              <w:t>6,2</w:t>
            </w:r>
          </w:p>
        </w:tc>
      </w:tr>
    </w:tbl>
    <w:p w14:paraId="17814B55" w14:textId="77777777" w:rsidR="00234E1A" w:rsidRDefault="00234E1A" w:rsidP="000F7302">
      <w:pPr>
        <w:spacing w:after="0" w:line="240" w:lineRule="auto"/>
        <w:jc w:val="both"/>
      </w:pPr>
    </w:p>
    <w:p w14:paraId="5328E171" w14:textId="268D584D" w:rsidR="000A60FE" w:rsidRDefault="00661151" w:rsidP="000F7302">
      <w:pPr>
        <w:spacing w:after="0" w:line="240" w:lineRule="auto"/>
        <w:jc w:val="both"/>
      </w:pPr>
      <w:r>
        <w:t xml:space="preserve">Iloksemme huomaamme, että </w:t>
      </w:r>
      <w:r w:rsidR="00AD2379">
        <w:t xml:space="preserve">konstruktio on perin onnistunut. Virhe on suurimmillaankin 0,2dB ja keskimäärin </w:t>
      </w:r>
      <w:r w:rsidR="00F53161">
        <w:t>jossain +/-0,05</w:t>
      </w:r>
      <w:r w:rsidR="00AD2379">
        <w:t>dB</w:t>
      </w:r>
      <w:r w:rsidR="00F53161">
        <w:t xml:space="preserve"> tienoilla eli pari prosenttia</w:t>
      </w:r>
      <w:r w:rsidR="00A41AAD">
        <w:t xml:space="preserve"> tehosta.</w:t>
      </w:r>
      <w:r w:rsidR="00AD2379">
        <w:t xml:space="preserve"> Kelpaa näin harrastekäyttöön vallan hyvin.</w:t>
      </w:r>
      <w:r w:rsidR="008E4C53">
        <w:t xml:space="preserve"> </w:t>
      </w:r>
    </w:p>
    <w:p w14:paraId="2A00A5DB" w14:textId="669E74EE" w:rsidR="00661151" w:rsidRDefault="008E4C53" w:rsidP="000F7302">
      <w:pPr>
        <w:spacing w:after="0" w:line="240" w:lineRule="auto"/>
        <w:jc w:val="both"/>
      </w:pPr>
      <w:r>
        <w:t xml:space="preserve">Konstruktio näyttäytyy kuvassa </w:t>
      </w:r>
      <w:r w:rsidR="00AF12E3">
        <w:t>5</w:t>
      </w:r>
      <w:r>
        <w:t xml:space="preserve">. Koko setti on noin </w:t>
      </w:r>
      <w:proofErr w:type="gramStart"/>
      <w:r>
        <w:t>3cm</w:t>
      </w:r>
      <w:proofErr w:type="gramEnd"/>
      <w:r>
        <w:t xml:space="preserve"> leveä, 8cm pitkä ja 2cm korkea, lisänä pienet kiinnityssiivekkeet. Koko komeus on tehty PK-levystä juotettuun koteloon. Moduuli sijoitetaan niin, että sen yläreuna on välittömästi laitteen kannen alla, joten erillistä kantta ei tarvita. </w:t>
      </w:r>
      <w:r w:rsidR="000A60FE">
        <w:t>Piiri on tehty kaivertamalla. Kuvassa näkyy komponenttipuoli. Releet ovat levyn alapuolella ja ne on peitetty RF-tiiviisti alumiiniteipillä.</w:t>
      </w:r>
    </w:p>
    <w:p w14:paraId="16DB333E" w14:textId="77777777" w:rsidR="00234E1A" w:rsidRPr="00661151" w:rsidRDefault="00234E1A" w:rsidP="000F7302">
      <w:pPr>
        <w:spacing w:after="0" w:line="240" w:lineRule="auto"/>
        <w:jc w:val="both"/>
      </w:pPr>
    </w:p>
    <w:p w14:paraId="31DE80C3" w14:textId="3B169659" w:rsidR="00E051BB" w:rsidRDefault="00E051BB" w:rsidP="000F7302">
      <w:pPr>
        <w:spacing w:after="0" w:line="240" w:lineRule="auto"/>
        <w:jc w:val="both"/>
      </w:pPr>
      <w:r>
        <w:rPr>
          <w:noProof/>
        </w:rPr>
        <w:drawing>
          <wp:inline distT="0" distB="0" distL="0" distR="0" wp14:anchorId="5961BCAF" wp14:editId="6A802EF5">
            <wp:extent cx="3048000" cy="3395505"/>
            <wp:effectExtent l="0" t="0" r="0" b="0"/>
            <wp:docPr id="201417190" name="Kuva 1" descr="Kuva, joka sisältää kohteen kaapeli, sisä-, virtapii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7190" name="Kuva 1" descr="Kuva, joka sisältää kohteen kaapeli, sisä-, virtapiiri&#10;&#10;Kuvaus luotu automaattisest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0476" cy="3398263"/>
                    </a:xfrm>
                    <a:prstGeom prst="rect">
                      <a:avLst/>
                    </a:prstGeom>
                    <a:noFill/>
                    <a:ln>
                      <a:noFill/>
                    </a:ln>
                  </pic:spPr>
                </pic:pic>
              </a:graphicData>
            </a:graphic>
          </wp:inline>
        </w:drawing>
      </w:r>
    </w:p>
    <w:p w14:paraId="0CA7DE56" w14:textId="77777777" w:rsidR="00234E1A" w:rsidRPr="009E184E" w:rsidRDefault="00234E1A" w:rsidP="000F7302">
      <w:pPr>
        <w:spacing w:after="0" w:line="240" w:lineRule="auto"/>
        <w:jc w:val="both"/>
      </w:pPr>
    </w:p>
    <w:p w14:paraId="14541081" w14:textId="6E60AB44" w:rsidR="00F53161" w:rsidRDefault="000A60FE" w:rsidP="000F7302">
      <w:pPr>
        <w:spacing w:after="0" w:line="240" w:lineRule="auto"/>
        <w:jc w:val="both"/>
        <w:rPr>
          <w:i/>
          <w:iCs/>
        </w:rPr>
      </w:pPr>
      <w:r w:rsidRPr="000A60FE">
        <w:rPr>
          <w:i/>
          <w:iCs/>
        </w:rPr>
        <w:t xml:space="preserve">Kuva </w:t>
      </w:r>
      <w:r w:rsidR="00AF12E3">
        <w:rPr>
          <w:i/>
          <w:iCs/>
        </w:rPr>
        <w:t>5</w:t>
      </w:r>
      <w:r w:rsidRPr="000A60FE">
        <w:rPr>
          <w:i/>
          <w:iCs/>
        </w:rPr>
        <w:t xml:space="preserve">. </w:t>
      </w:r>
      <w:r>
        <w:rPr>
          <w:i/>
          <w:iCs/>
        </w:rPr>
        <w:t xml:space="preserve">RF-sensori ja tulovaimennin. RF-sensori ylhäällä, sen jälkeen 6dB vaimennin ja siitä alaspäin muut vaimentimet. TRX tulee SMA-liittimeen RF-sensorin vieressä. Seuravana on ohjaussignaalien liitin, sitten </w:t>
      </w:r>
      <w:r>
        <w:rPr>
          <w:i/>
          <w:iCs/>
        </w:rPr>
        <w:lastRenderedPageBreak/>
        <w:t>ohituskaapeli lähtöpään TX/RX-releeseen, vaimentimen BCD-kytkin</w:t>
      </w:r>
      <w:r w:rsidR="00240FC8">
        <w:rPr>
          <w:i/>
          <w:iCs/>
        </w:rPr>
        <w:t>. A</w:t>
      </w:r>
      <w:r>
        <w:rPr>
          <w:i/>
          <w:iCs/>
        </w:rPr>
        <w:t>lhaalta lähtee kaapeli muihin vahvistimen tulopiireihin.</w:t>
      </w:r>
    </w:p>
    <w:p w14:paraId="45948CE4" w14:textId="77777777" w:rsidR="006B0637" w:rsidRDefault="006B0637" w:rsidP="000F7302">
      <w:pPr>
        <w:spacing w:after="0" w:line="240" w:lineRule="auto"/>
        <w:jc w:val="both"/>
        <w:rPr>
          <w:i/>
          <w:iCs/>
        </w:rPr>
      </w:pPr>
    </w:p>
    <w:p w14:paraId="4A1A3C71" w14:textId="09059497" w:rsidR="003B0566" w:rsidRPr="00DF5FE5" w:rsidRDefault="003B0566" w:rsidP="000F7302">
      <w:pPr>
        <w:pStyle w:val="Luettelokappale"/>
        <w:numPr>
          <w:ilvl w:val="1"/>
          <w:numId w:val="2"/>
        </w:numPr>
        <w:spacing w:after="0" w:line="240" w:lineRule="auto"/>
        <w:jc w:val="both"/>
        <w:rPr>
          <w:b/>
          <w:bCs/>
        </w:rPr>
      </w:pPr>
      <w:r w:rsidRPr="00DF5FE5">
        <w:rPr>
          <w:b/>
          <w:bCs/>
        </w:rPr>
        <w:t>Vahvistimen piirit</w:t>
      </w:r>
    </w:p>
    <w:p w14:paraId="3F4BBD73" w14:textId="77777777" w:rsidR="00234E1A" w:rsidRDefault="00234E1A" w:rsidP="000F7302">
      <w:pPr>
        <w:spacing w:after="0" w:line="240" w:lineRule="auto"/>
        <w:jc w:val="both"/>
      </w:pPr>
    </w:p>
    <w:p w14:paraId="10ECD8FF" w14:textId="77777777" w:rsidR="00025B57" w:rsidRDefault="00555242" w:rsidP="000F7302">
      <w:pPr>
        <w:spacing w:after="0" w:line="240" w:lineRule="auto"/>
        <w:jc w:val="both"/>
      </w:pPr>
      <w:r>
        <w:t xml:space="preserve">Vahvistin on perin konventionaalinen </w:t>
      </w:r>
      <w:proofErr w:type="spellStart"/>
      <w:r>
        <w:t>push-pull</w:t>
      </w:r>
      <w:proofErr w:type="spellEnd"/>
      <w:r>
        <w:t xml:space="preserve"> MOSFET vahvistin</w:t>
      </w:r>
      <w:r w:rsidR="009E2738">
        <w:t xml:space="preserve">. </w:t>
      </w:r>
      <w:r w:rsidR="00715104">
        <w:t>Vahvistin suunniteltiin toimimaan AB-luokassa</w:t>
      </w:r>
      <w:r w:rsidR="00C726C3">
        <w:t xml:space="preserve">, jolloin se on lineaarinen SSB-käytössä ja kelpaa semmoisenaan myös </w:t>
      </w:r>
      <w:proofErr w:type="spellStart"/>
      <w:r w:rsidR="00C726C3">
        <w:t>CW:lle</w:t>
      </w:r>
      <w:proofErr w:type="spellEnd"/>
      <w:r w:rsidR="00C726C3">
        <w:t xml:space="preserve"> ja </w:t>
      </w:r>
      <w:proofErr w:type="spellStart"/>
      <w:r w:rsidR="00C726C3">
        <w:t>digimodeille</w:t>
      </w:r>
      <w:proofErr w:type="spellEnd"/>
      <w:r w:rsidR="00C726C3">
        <w:t xml:space="preserve">. Hyötysuhde ei ole jälkimmäisissä paras mahdollinen, mutta riittävän hyvä joka tapauksessa. Vahvistinmoduulin ja muidenkin puolijohteiden </w:t>
      </w:r>
      <w:proofErr w:type="gramStart"/>
      <w:r w:rsidR="00C726C3">
        <w:t>data-lehdet</w:t>
      </w:r>
      <w:proofErr w:type="gramEnd"/>
      <w:r w:rsidR="00C726C3">
        <w:t xml:space="preserve"> löytyvät täältä: </w:t>
      </w:r>
      <w:hyperlink r:id="rId31" w:history="1">
        <w:r w:rsidR="00C726C3" w:rsidRPr="000B3C2F">
          <w:rPr>
            <w:rStyle w:val="Hyperlinkki"/>
          </w:rPr>
          <w:t>https://www.alldatasheet.com</w:t>
        </w:r>
      </w:hyperlink>
      <w:r w:rsidR="00C726C3">
        <w:t>.</w:t>
      </w:r>
      <w:r w:rsidR="00AF12E3">
        <w:t xml:space="preserve"> Kuvassa 6 on vahvistimen kytkentäkaavio ja miellyttävämmin katsottavissa oleva</w:t>
      </w:r>
      <w:r w:rsidR="00D957E0">
        <w:t xml:space="preserve"> on</w:t>
      </w:r>
      <w:r w:rsidR="00AF12E3">
        <w:t xml:space="preserve"> täällä: </w:t>
      </w:r>
    </w:p>
    <w:p w14:paraId="336B150C" w14:textId="41EF35B9" w:rsidR="00AF12E3" w:rsidRPr="00025B57" w:rsidRDefault="00025B57" w:rsidP="000F7302">
      <w:pPr>
        <w:spacing w:after="0" w:line="240" w:lineRule="auto"/>
        <w:jc w:val="both"/>
        <w:rPr>
          <w:lang w:val="en-US"/>
        </w:rPr>
      </w:pPr>
      <w:hyperlink r:id="rId32" w:history="1">
        <w:r w:rsidRPr="00025B57">
          <w:rPr>
            <w:color w:val="0000FF"/>
            <w:u w:val="single"/>
            <w:lang w:val="en-US"/>
          </w:rPr>
          <w:t xml:space="preserve">200 W LDMOS AMP PA 20231023 </w:t>
        </w:r>
        <w:proofErr w:type="spellStart"/>
        <w:r w:rsidRPr="00025B57">
          <w:rPr>
            <w:color w:val="0000FF"/>
            <w:u w:val="single"/>
            <w:lang w:val="en-US"/>
          </w:rPr>
          <w:t>RKu</w:t>
        </w:r>
        <w:proofErr w:type="spellEnd"/>
        <w:r w:rsidRPr="00025B57">
          <w:rPr>
            <w:color w:val="0000FF"/>
            <w:u w:val="single"/>
            <w:lang w:val="en-US"/>
          </w:rPr>
          <w:t xml:space="preserve"> 11</w:t>
        </w:r>
      </w:hyperlink>
    </w:p>
    <w:p w14:paraId="7D3B23DB" w14:textId="77777777" w:rsidR="008506B3" w:rsidRPr="00025B57" w:rsidRDefault="008506B3" w:rsidP="000F7302">
      <w:pPr>
        <w:spacing w:after="0" w:line="240" w:lineRule="auto"/>
        <w:jc w:val="both"/>
        <w:rPr>
          <w:lang w:val="en-US"/>
        </w:rPr>
      </w:pPr>
    </w:p>
    <w:p w14:paraId="0C7600BD" w14:textId="43A6730F" w:rsidR="00626BFA" w:rsidRDefault="00626BFA" w:rsidP="000F7302">
      <w:pPr>
        <w:spacing w:after="0" w:line="240" w:lineRule="auto"/>
        <w:jc w:val="both"/>
      </w:pPr>
      <w:r>
        <w:rPr>
          <w:noProof/>
        </w:rPr>
        <w:drawing>
          <wp:inline distT="0" distB="0" distL="0" distR="0" wp14:anchorId="6398E36F" wp14:editId="07AA5429">
            <wp:extent cx="6120130" cy="4328160"/>
            <wp:effectExtent l="0" t="0" r="0" b="0"/>
            <wp:docPr id="580746404" name="Kuva 1" descr="Kuva, joka sisältää kohteen teksti, diagrammi, Suunnitelma,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46404" name="Kuva 1" descr="Kuva, joka sisältää kohteen teksti, diagrammi, Suunnitelma, piirros&#10;&#10;Kuvaus luotu automaattisesti"/>
                    <pic:cNvPicPr/>
                  </pic:nvPicPr>
                  <pic:blipFill>
                    <a:blip r:embed="rId33"/>
                    <a:stretch>
                      <a:fillRect/>
                    </a:stretch>
                  </pic:blipFill>
                  <pic:spPr>
                    <a:xfrm>
                      <a:off x="0" y="0"/>
                      <a:ext cx="6120130" cy="4328160"/>
                    </a:xfrm>
                    <a:prstGeom prst="rect">
                      <a:avLst/>
                    </a:prstGeom>
                  </pic:spPr>
                </pic:pic>
              </a:graphicData>
            </a:graphic>
          </wp:inline>
        </w:drawing>
      </w:r>
    </w:p>
    <w:p w14:paraId="0AA3D6EC" w14:textId="77777777" w:rsidR="00234E1A" w:rsidRDefault="00234E1A" w:rsidP="000F7302">
      <w:pPr>
        <w:spacing w:after="0" w:line="240" w:lineRule="auto"/>
        <w:jc w:val="both"/>
        <w:rPr>
          <w:i/>
          <w:iCs/>
        </w:rPr>
      </w:pPr>
    </w:p>
    <w:p w14:paraId="36FCC2BA" w14:textId="57AFB446" w:rsidR="00AF12E3" w:rsidRPr="00AF12E3" w:rsidRDefault="00AF12E3" w:rsidP="000F7302">
      <w:pPr>
        <w:spacing w:after="0" w:line="240" w:lineRule="auto"/>
        <w:jc w:val="both"/>
        <w:rPr>
          <w:i/>
          <w:iCs/>
        </w:rPr>
      </w:pPr>
      <w:r>
        <w:rPr>
          <w:i/>
          <w:iCs/>
        </w:rPr>
        <w:t>Kuva 6. Vahvistin.</w:t>
      </w:r>
    </w:p>
    <w:p w14:paraId="169E28B5" w14:textId="77777777" w:rsidR="00234E1A" w:rsidRDefault="00234E1A" w:rsidP="000F7302">
      <w:pPr>
        <w:spacing w:after="0" w:line="240" w:lineRule="auto"/>
        <w:jc w:val="both"/>
      </w:pPr>
    </w:p>
    <w:p w14:paraId="7F805E35" w14:textId="655EF613" w:rsidR="000531B1" w:rsidRDefault="00F53161" w:rsidP="000F7302">
      <w:pPr>
        <w:spacing w:after="0" w:line="240" w:lineRule="auto"/>
        <w:jc w:val="both"/>
        <w:rPr>
          <w:rFonts w:cstheme="minorHAnsi"/>
        </w:rPr>
      </w:pPr>
      <w:r>
        <w:t>RF-signaali tulee vaimentimelta releelle, joka levossa ollessaan kytkee tulosignaalin 50</w:t>
      </w:r>
      <w:r>
        <w:rPr>
          <w:rFonts w:cstheme="minorHAnsi"/>
        </w:rPr>
        <w:t>Ω 3W keinokuormaan. Miksi näin – vaikuttaa hetimiten omituiselta? Syy piilee käynnistys/sam</w:t>
      </w:r>
      <w:r w:rsidR="00224AF8">
        <w:rPr>
          <w:rFonts w:cstheme="minorHAnsi"/>
        </w:rPr>
        <w:t>m</w:t>
      </w:r>
      <w:r>
        <w:rPr>
          <w:rFonts w:cstheme="minorHAnsi"/>
        </w:rPr>
        <w:t>utusaj</w:t>
      </w:r>
      <w:r w:rsidR="00261C8B">
        <w:rPr>
          <w:rFonts w:cstheme="minorHAnsi"/>
        </w:rPr>
        <w:t>oi</w:t>
      </w:r>
      <w:r>
        <w:rPr>
          <w:rFonts w:cstheme="minorHAnsi"/>
        </w:rPr>
        <w:t xml:space="preserve">tuksesta, johon </w:t>
      </w:r>
      <w:r w:rsidR="00224AF8">
        <w:rPr>
          <w:rFonts w:cstheme="minorHAnsi"/>
        </w:rPr>
        <w:t xml:space="preserve">paneudutaan tarkemmin ohjaimen yhteydessä. Perusidea on, että signaali ei etene vahvistimeen ennen kuin TX-releet ovat vetäneet ja vahvistimella on käyttöjännite ja </w:t>
      </w:r>
      <w:proofErr w:type="spellStart"/>
      <w:r w:rsidR="00224AF8">
        <w:rPr>
          <w:rFonts w:cstheme="minorHAnsi"/>
        </w:rPr>
        <w:t>bias</w:t>
      </w:r>
      <w:proofErr w:type="spellEnd"/>
      <w:r w:rsidR="00224AF8">
        <w:rPr>
          <w:rFonts w:cstheme="minorHAnsi"/>
        </w:rPr>
        <w:t>. Vasta viimeisenä annetaan sille sitten ohjaus. Releen jälkeen on normaali 4:1 siirtolinjamuuntaja.</w:t>
      </w:r>
      <w:r w:rsidR="005D5848">
        <w:rPr>
          <w:rFonts w:cstheme="minorHAnsi"/>
        </w:rPr>
        <w:t xml:space="preserve"> Se on toteutettu samoilla ferriittirenkailla, joita käytän vaippavirran katkaisuun antennikaapeleissa. Niitä kun oli laatikossa riittävästi. Tästä löytyy speksit ferriitille: </w:t>
      </w:r>
      <w:r w:rsidR="00224AF8">
        <w:rPr>
          <w:rFonts w:cstheme="minorHAnsi"/>
        </w:rPr>
        <w:t xml:space="preserve"> </w:t>
      </w:r>
      <w:hyperlink r:id="rId34" w:history="1">
        <w:r w:rsidR="005D5848" w:rsidRPr="00574D34">
          <w:rPr>
            <w:rStyle w:val="Hyperlinkki"/>
            <w:rFonts w:cstheme="minorHAnsi"/>
          </w:rPr>
          <w:t>https://www.farnell.com/datasheets/1524996.pdf</w:t>
        </w:r>
      </w:hyperlink>
      <w:r w:rsidR="005D5848">
        <w:rPr>
          <w:rFonts w:cstheme="minorHAnsi"/>
        </w:rPr>
        <w:t xml:space="preserve">. </w:t>
      </w:r>
      <w:r w:rsidR="00224AF8">
        <w:rPr>
          <w:rFonts w:cstheme="minorHAnsi"/>
        </w:rPr>
        <w:t xml:space="preserve">Se sovittaa syötön 50Ω impedanssin piirin sitä pienempään tuloimpedanssiin sekä tulopiirissä olevaan negatiiviseen takaisinkytkentäratkaisuun. </w:t>
      </w:r>
      <w:r w:rsidR="00592B92">
        <w:rPr>
          <w:rFonts w:cstheme="minorHAnsi"/>
        </w:rPr>
        <w:t xml:space="preserve">Tässä linkissä on esimerkkejä, miten semmoinen voidaan toteuttaa: </w:t>
      </w:r>
      <w:hyperlink r:id="rId35" w:history="1">
        <w:r w:rsidR="00592B92" w:rsidRPr="00100FBA">
          <w:rPr>
            <w:rStyle w:val="Hyperlinkki"/>
            <w:rFonts w:cstheme="minorHAnsi"/>
          </w:rPr>
          <w:t>http://www.polyfet.com/mtt97.pdf</w:t>
        </w:r>
      </w:hyperlink>
      <w:r w:rsidR="00D957E0">
        <w:rPr>
          <w:rFonts w:cstheme="minorHAnsi"/>
        </w:rPr>
        <w:t>.</w:t>
      </w:r>
      <w:r w:rsidR="00592B92">
        <w:rPr>
          <w:rFonts w:cstheme="minorHAnsi"/>
        </w:rPr>
        <w:t xml:space="preserve"> </w:t>
      </w:r>
      <w:r w:rsidR="00D957E0">
        <w:rPr>
          <w:rFonts w:cstheme="minorHAnsi"/>
        </w:rPr>
        <w:t>Siitä</w:t>
      </w:r>
      <w:r w:rsidR="00592B92">
        <w:rPr>
          <w:rFonts w:cstheme="minorHAnsi"/>
        </w:rPr>
        <w:t xml:space="preserve"> </w:t>
      </w:r>
      <w:r w:rsidR="00D957E0">
        <w:rPr>
          <w:rFonts w:cstheme="minorHAnsi"/>
        </w:rPr>
        <w:t>sovellettiin</w:t>
      </w:r>
      <w:r w:rsidR="00592B92">
        <w:rPr>
          <w:rFonts w:cstheme="minorHAnsi"/>
        </w:rPr>
        <w:t xml:space="preserve"> hilan takaisinkytkennän rinnakkaisratkaisua. </w:t>
      </w:r>
      <w:r w:rsidR="00D957E0">
        <w:rPr>
          <w:rFonts w:cstheme="minorHAnsi"/>
        </w:rPr>
        <w:t>Se</w:t>
      </w:r>
      <w:r w:rsidR="00224AF8">
        <w:rPr>
          <w:rFonts w:cstheme="minorHAnsi"/>
        </w:rPr>
        <w:t xml:space="preserve"> t</w:t>
      </w:r>
      <w:r w:rsidR="000531B1">
        <w:rPr>
          <w:rFonts w:cstheme="minorHAnsi"/>
        </w:rPr>
        <w:t>äyttää kolme keskeistä vaatimusta</w:t>
      </w:r>
      <w:r w:rsidR="00224AF8">
        <w:rPr>
          <w:rFonts w:cstheme="minorHAnsi"/>
        </w:rPr>
        <w:t>. Ensinnäkin se</w:t>
      </w:r>
      <w:r w:rsidR="000531B1">
        <w:rPr>
          <w:rFonts w:cstheme="minorHAnsi"/>
        </w:rPr>
        <w:t xml:space="preserve"> vähentää hilapiiriin syntyvää negatiivista resistanssia ja siten estää itsevärähtelyä. Toiseksi se </w:t>
      </w:r>
      <w:r w:rsidR="00224AF8">
        <w:rPr>
          <w:rFonts w:cstheme="minorHAnsi"/>
        </w:rPr>
        <w:t xml:space="preserve">tasaa muuntajan näkemän </w:t>
      </w:r>
      <w:r w:rsidR="00224AF8">
        <w:rPr>
          <w:rFonts w:cstheme="minorHAnsi"/>
        </w:rPr>
        <w:lastRenderedPageBreak/>
        <w:t>tuloimpedanssin välille noin 10 - 15Ω</w:t>
      </w:r>
      <w:r w:rsidR="00715104">
        <w:rPr>
          <w:rFonts w:cstheme="minorHAnsi"/>
        </w:rPr>
        <w:t xml:space="preserve"> riippuen vahvistinpiirin </w:t>
      </w:r>
      <w:r w:rsidR="00592B92">
        <w:rPr>
          <w:rFonts w:cstheme="minorHAnsi"/>
        </w:rPr>
        <w:t xml:space="preserve">taajuusriippuvasta </w:t>
      </w:r>
      <w:r w:rsidR="00715104">
        <w:rPr>
          <w:rFonts w:cstheme="minorHAnsi"/>
        </w:rPr>
        <w:t xml:space="preserve">tuloimpedanssista. Kolmanneksi se tasaa ohjaustehon taajuusriippuvuutta. </w:t>
      </w:r>
      <w:r w:rsidR="008506B3">
        <w:rPr>
          <w:rFonts w:cstheme="minorHAnsi"/>
        </w:rPr>
        <w:t>K</w:t>
      </w:r>
      <w:r w:rsidR="000531B1">
        <w:rPr>
          <w:rFonts w:cstheme="minorHAnsi"/>
        </w:rPr>
        <w:t xml:space="preserve">uvassa </w:t>
      </w:r>
      <w:r w:rsidR="00AF12E3">
        <w:rPr>
          <w:rFonts w:cstheme="minorHAnsi"/>
        </w:rPr>
        <w:t>7</w:t>
      </w:r>
      <w:r w:rsidR="008506B3">
        <w:rPr>
          <w:rFonts w:cstheme="minorHAnsi"/>
        </w:rPr>
        <w:t xml:space="preserve"> näkyy pieni, punainen rinkula</w:t>
      </w:r>
      <w:r w:rsidR="000531B1">
        <w:rPr>
          <w:rFonts w:cstheme="minorHAnsi"/>
        </w:rPr>
        <w:t xml:space="preserve">. Siinä kohdassa on toisen </w:t>
      </w:r>
      <w:proofErr w:type="spellStart"/>
      <w:r w:rsidR="000531B1">
        <w:rPr>
          <w:rFonts w:cstheme="minorHAnsi"/>
        </w:rPr>
        <w:t>LDMOS:n</w:t>
      </w:r>
      <w:proofErr w:type="spellEnd"/>
      <w:r w:rsidR="000531B1">
        <w:rPr>
          <w:rFonts w:cstheme="minorHAnsi"/>
        </w:rPr>
        <w:t xml:space="preserve"> hilalla olevan negatiivisen takaisinkytkennän hilalle kiinnit</w:t>
      </w:r>
      <w:r w:rsidR="00AF12E3">
        <w:rPr>
          <w:rFonts w:cstheme="minorHAnsi"/>
        </w:rPr>
        <w:t>tä</w:t>
      </w:r>
      <w:r w:rsidR="000531B1">
        <w:rPr>
          <w:rFonts w:cstheme="minorHAnsi"/>
        </w:rPr>
        <w:t>vän kondensaattorin pää jäänyt juottamatta kiinni. Virhe onnistui pysymään piilossa kolmesta tarkastuskerrasta huolimatta. Se aiheutti katastrofaalisia vaikutuksia vahvistimen toimintaan. 4:</w:t>
      </w:r>
      <w:proofErr w:type="gramStart"/>
      <w:r w:rsidR="000531B1">
        <w:rPr>
          <w:rFonts w:cstheme="minorHAnsi"/>
        </w:rPr>
        <w:t>1 -muuntajan</w:t>
      </w:r>
      <w:proofErr w:type="gramEnd"/>
      <w:r w:rsidR="000531B1">
        <w:rPr>
          <w:rFonts w:cstheme="minorHAnsi"/>
        </w:rPr>
        <w:t xml:space="preserve"> toinen lähtösignaali putosi nollaan ja toinen </w:t>
      </w:r>
      <w:proofErr w:type="spellStart"/>
      <w:r w:rsidR="000531B1">
        <w:rPr>
          <w:rFonts w:cstheme="minorHAnsi"/>
        </w:rPr>
        <w:t>fetti</w:t>
      </w:r>
      <w:proofErr w:type="spellEnd"/>
      <w:r w:rsidR="000531B1">
        <w:rPr>
          <w:rFonts w:cstheme="minorHAnsi"/>
        </w:rPr>
        <w:t xml:space="preserve"> jäi ilman ohjausta. Tämä taas teki lähdön erittäin yliaaltoiseksi. </w:t>
      </w:r>
      <w:r w:rsidR="007E6A41">
        <w:rPr>
          <w:rFonts w:cstheme="minorHAnsi"/>
        </w:rPr>
        <w:t xml:space="preserve">Kaikki RF-ohjaus meni vain toiselle </w:t>
      </w:r>
      <w:proofErr w:type="spellStart"/>
      <w:r w:rsidR="007E6A41">
        <w:rPr>
          <w:rFonts w:cstheme="minorHAnsi"/>
        </w:rPr>
        <w:t>fet</w:t>
      </w:r>
      <w:r w:rsidR="00FD76A9">
        <w:rPr>
          <w:rFonts w:cstheme="minorHAnsi"/>
        </w:rPr>
        <w:t>i</w:t>
      </w:r>
      <w:r w:rsidR="007E6A41">
        <w:rPr>
          <w:rFonts w:cstheme="minorHAnsi"/>
        </w:rPr>
        <w:t>lle</w:t>
      </w:r>
      <w:proofErr w:type="spellEnd"/>
      <w:r w:rsidR="007E6A41">
        <w:rPr>
          <w:rFonts w:cstheme="minorHAnsi"/>
        </w:rPr>
        <w:t xml:space="preserve"> ja se ylikuormittui. Onnettomuudessa oli kuitenkin se onni matkassa (sen lisäksi, että vahvistinkomponentti ei palanut…), että tuli todennetuksi DD-kuristimen toimivan. </w:t>
      </w:r>
      <w:r w:rsidR="00D51A25">
        <w:rPr>
          <w:rFonts w:cstheme="minorHAnsi"/>
        </w:rPr>
        <w:t>O</w:t>
      </w:r>
      <w:r w:rsidR="007E6A41">
        <w:rPr>
          <w:rFonts w:cstheme="minorHAnsi"/>
        </w:rPr>
        <w:t xml:space="preserve">hjaamattoman </w:t>
      </w:r>
      <w:proofErr w:type="spellStart"/>
      <w:r w:rsidR="007E6A41">
        <w:rPr>
          <w:rFonts w:cstheme="minorHAnsi"/>
        </w:rPr>
        <w:t>fetin</w:t>
      </w:r>
      <w:proofErr w:type="spellEnd"/>
      <w:r w:rsidR="007E6A41">
        <w:rPr>
          <w:rFonts w:cstheme="minorHAnsi"/>
        </w:rPr>
        <w:t xml:space="preserve"> anodivirta seurasi kiltisti ohjatun virtaa. Ei täysimääräisesti, kun ei ollut RF-signaalia, mutta lähdön aaltomuodossa oli myös vahva 180° komponentti – tosin kovin röpelöinen.</w:t>
      </w:r>
      <w:r w:rsidR="00B8143C">
        <w:rPr>
          <w:rFonts w:cstheme="minorHAnsi"/>
        </w:rPr>
        <w:t xml:space="preserve"> Kun kondensaattori juotettiin kiinni, toimi vahvistin erittäin hyvin, kuten myöhemmin esitettävä taajuustason toistokäyrä todistaa.</w:t>
      </w:r>
    </w:p>
    <w:p w14:paraId="414F6431" w14:textId="77777777" w:rsidR="00234E1A" w:rsidRDefault="00234E1A" w:rsidP="000F7302">
      <w:pPr>
        <w:spacing w:after="0" w:line="240" w:lineRule="auto"/>
        <w:jc w:val="both"/>
        <w:rPr>
          <w:rFonts w:cstheme="minorHAnsi"/>
        </w:rPr>
      </w:pPr>
    </w:p>
    <w:p w14:paraId="09DFC987" w14:textId="6F10A0AD" w:rsidR="00AF12E3" w:rsidRDefault="00893669" w:rsidP="000F7302">
      <w:pPr>
        <w:spacing w:after="0" w:line="240" w:lineRule="auto"/>
        <w:jc w:val="both"/>
        <w:rPr>
          <w:rFonts w:cstheme="minorHAnsi"/>
        </w:rPr>
      </w:pPr>
      <w:r>
        <w:rPr>
          <w:rFonts w:cstheme="minorHAnsi"/>
        </w:rPr>
        <w:t>Muuntajan lähtöpää on juotettu kiinni käytännössä vahvistinkomponentin hilojen jalkoihin, jotta ylimääräiset induktanssit vältetään.</w:t>
      </w:r>
      <w:r w:rsidR="00261C8B">
        <w:rPr>
          <w:rFonts w:cstheme="minorHAnsi"/>
        </w:rPr>
        <w:t xml:space="preserve"> Tehdyn konstruktion amplitudibalanssin mittasin oskilloskoopilla. Se on </w:t>
      </w:r>
      <w:proofErr w:type="spellStart"/>
      <w:r w:rsidR="00261C8B">
        <w:rPr>
          <w:rFonts w:cstheme="minorHAnsi"/>
        </w:rPr>
        <w:t>bandista</w:t>
      </w:r>
      <w:proofErr w:type="spellEnd"/>
      <w:r w:rsidR="00261C8B">
        <w:rPr>
          <w:rFonts w:cstheme="minorHAnsi"/>
        </w:rPr>
        <w:t xml:space="preserve"> riippuen 0,5 % ja 3 % välillä, ollen keskimäärin </w:t>
      </w:r>
      <w:r w:rsidR="001126BF">
        <w:rPr>
          <w:rFonts w:cstheme="minorHAnsi"/>
        </w:rPr>
        <w:t>alle</w:t>
      </w:r>
      <w:r w:rsidR="00261C8B">
        <w:rPr>
          <w:rFonts w:cstheme="minorHAnsi"/>
        </w:rPr>
        <w:t xml:space="preserve"> 2</w:t>
      </w:r>
      <w:r w:rsidR="00FD76A9">
        <w:rPr>
          <w:rFonts w:cstheme="minorHAnsi"/>
        </w:rPr>
        <w:t xml:space="preserve"> </w:t>
      </w:r>
      <w:r w:rsidR="00261C8B">
        <w:rPr>
          <w:rFonts w:cstheme="minorHAnsi"/>
        </w:rPr>
        <w:t xml:space="preserve">%. </w:t>
      </w:r>
      <w:proofErr w:type="spellStart"/>
      <w:r w:rsidR="00261C8B">
        <w:rPr>
          <w:rFonts w:cstheme="minorHAnsi"/>
        </w:rPr>
        <w:t>Balunin</w:t>
      </w:r>
      <w:proofErr w:type="spellEnd"/>
      <w:r w:rsidR="00261C8B">
        <w:rPr>
          <w:rFonts w:cstheme="minorHAnsi"/>
        </w:rPr>
        <w:t xml:space="preserve"> </w:t>
      </w:r>
      <w:proofErr w:type="spellStart"/>
      <w:r w:rsidR="00261C8B">
        <w:rPr>
          <w:rFonts w:cstheme="minorHAnsi"/>
        </w:rPr>
        <w:t>koaksiaalin</w:t>
      </w:r>
      <w:proofErr w:type="spellEnd"/>
      <w:r w:rsidR="00261C8B">
        <w:rPr>
          <w:rFonts w:cstheme="minorHAnsi"/>
        </w:rPr>
        <w:t xml:space="preserve"> keskijohdin tuotti suuremman amplitudin. Vaihebalanssia ei mitattu, mutta </w:t>
      </w:r>
      <w:proofErr w:type="spellStart"/>
      <w:r w:rsidR="00261C8B">
        <w:rPr>
          <w:rFonts w:cstheme="minorHAnsi"/>
        </w:rPr>
        <w:t>skooppikuvassa</w:t>
      </w:r>
      <w:proofErr w:type="spellEnd"/>
      <w:r w:rsidR="00261C8B">
        <w:rPr>
          <w:rFonts w:cstheme="minorHAnsi"/>
        </w:rPr>
        <w:t xml:space="preserve"> molempien hilojen signaalit asettuivat oikein mukavasti päällekkäin.</w:t>
      </w:r>
      <w:r w:rsidR="00AF12E3">
        <w:rPr>
          <w:rFonts w:cstheme="minorHAnsi"/>
        </w:rPr>
        <w:t xml:space="preserve"> </w:t>
      </w:r>
    </w:p>
    <w:p w14:paraId="30F2A4DA" w14:textId="77777777" w:rsidR="00FD76A9" w:rsidRDefault="00FD76A9" w:rsidP="000F7302">
      <w:pPr>
        <w:spacing w:after="0" w:line="240" w:lineRule="auto"/>
        <w:jc w:val="both"/>
        <w:rPr>
          <w:rFonts w:cstheme="minorHAnsi"/>
        </w:rPr>
      </w:pPr>
    </w:p>
    <w:p w14:paraId="69840E56" w14:textId="606A8FCD" w:rsidR="008F692E" w:rsidRDefault="009A16E1" w:rsidP="000F7302">
      <w:pPr>
        <w:spacing w:after="0" w:line="240" w:lineRule="auto"/>
        <w:jc w:val="both"/>
        <w:rPr>
          <w:rFonts w:cstheme="minorHAnsi"/>
        </w:rPr>
      </w:pPr>
      <w:r>
        <w:rPr>
          <w:rFonts w:cstheme="minorHAnsi"/>
        </w:rPr>
        <w:t>Seuraavan</w:t>
      </w:r>
      <w:r w:rsidR="00261C8B">
        <w:rPr>
          <w:rFonts w:cstheme="minorHAnsi"/>
        </w:rPr>
        <w:t>a</w:t>
      </w:r>
      <w:r>
        <w:rPr>
          <w:rFonts w:cstheme="minorHAnsi"/>
        </w:rPr>
        <w:t xml:space="preserve"> </w:t>
      </w:r>
      <w:r w:rsidR="00261C8B">
        <w:rPr>
          <w:rFonts w:cstheme="minorHAnsi"/>
        </w:rPr>
        <w:t>on</w:t>
      </w:r>
      <w:r>
        <w:rPr>
          <w:rFonts w:cstheme="minorHAnsi"/>
        </w:rPr>
        <w:t xml:space="preserve"> vahvistusmoduuli.</w:t>
      </w:r>
      <w:r w:rsidR="005D5848">
        <w:rPr>
          <w:rFonts w:cstheme="minorHAnsi"/>
        </w:rPr>
        <w:t xml:space="preserve"> Vahvistinkomponentin </w:t>
      </w:r>
      <w:proofErr w:type="gramStart"/>
      <w:r w:rsidR="005D5848">
        <w:rPr>
          <w:rFonts w:cstheme="minorHAnsi"/>
        </w:rPr>
        <w:t>data-lehti</w:t>
      </w:r>
      <w:proofErr w:type="gramEnd"/>
      <w:r w:rsidR="005D5848">
        <w:rPr>
          <w:rFonts w:cstheme="minorHAnsi"/>
        </w:rPr>
        <w:t>:</w:t>
      </w:r>
      <w:r w:rsidR="005D5848" w:rsidRPr="005D5848">
        <w:t xml:space="preserve"> </w:t>
      </w:r>
      <w:hyperlink r:id="rId36" w:history="1">
        <w:r w:rsidR="005D5848" w:rsidRPr="00574D34">
          <w:rPr>
            <w:rStyle w:val="Hyperlinkki"/>
            <w:rFonts w:cstheme="minorHAnsi"/>
          </w:rPr>
          <w:t>https://www.alldatasheet.com/datasheet-pdf/pdf/1072289/NXP/MRFE6VP6300H.html</w:t>
        </w:r>
      </w:hyperlink>
      <w:r w:rsidR="005D5848">
        <w:rPr>
          <w:rFonts w:cstheme="minorHAnsi"/>
        </w:rPr>
        <w:t xml:space="preserve">.  </w:t>
      </w:r>
      <w:r>
        <w:rPr>
          <w:rFonts w:cstheme="minorHAnsi"/>
        </w:rPr>
        <w:t>P</w:t>
      </w:r>
      <w:r w:rsidR="00715104">
        <w:rPr>
          <w:rFonts w:cstheme="minorHAnsi"/>
        </w:rPr>
        <w:t xml:space="preserve">iiriin tuodaan 5V </w:t>
      </w:r>
      <w:proofErr w:type="spellStart"/>
      <w:r w:rsidR="00715104">
        <w:rPr>
          <w:rFonts w:cstheme="minorHAnsi"/>
        </w:rPr>
        <w:t>reguloitu</w:t>
      </w:r>
      <w:proofErr w:type="spellEnd"/>
      <w:r w:rsidR="00261C8B">
        <w:rPr>
          <w:rFonts w:cstheme="minorHAnsi"/>
        </w:rPr>
        <w:t xml:space="preserve"> </w:t>
      </w:r>
      <w:proofErr w:type="spellStart"/>
      <w:r w:rsidR="00261C8B">
        <w:rPr>
          <w:rFonts w:cstheme="minorHAnsi"/>
        </w:rPr>
        <w:t>hilaetujänniteaihio</w:t>
      </w:r>
      <w:proofErr w:type="spellEnd"/>
      <w:r w:rsidR="00715104">
        <w:rPr>
          <w:rFonts w:cstheme="minorHAnsi"/>
        </w:rPr>
        <w:t xml:space="preserve">, Joka menee 560Ω vastuksen kautta säädettävään </w:t>
      </w:r>
      <w:proofErr w:type="spellStart"/>
      <w:r w:rsidR="00715104">
        <w:rPr>
          <w:rFonts w:cstheme="minorHAnsi"/>
        </w:rPr>
        <w:t>zener</w:t>
      </w:r>
      <w:proofErr w:type="spellEnd"/>
      <w:r w:rsidR="00715104">
        <w:rPr>
          <w:rFonts w:cstheme="minorHAnsi"/>
        </w:rPr>
        <w:t xml:space="preserve">-piiriin, jonka muodostaa transistori BD681, 10kΩ trimmeri ja kolme signaalidiodia. 560Ω vastuksessa syntyy jännitehäviö transistoripiirin säädettävän kynnysjännitteen vuoksi ja hilat näkevät itselleen sopivan esijännitteen. Se on 3V tietämillä. </w:t>
      </w:r>
      <w:r w:rsidR="00261C8B">
        <w:rPr>
          <w:rFonts w:cstheme="minorHAnsi"/>
        </w:rPr>
        <w:t>Jännitettä o</w:t>
      </w:r>
      <w:r w:rsidR="00715104">
        <w:rPr>
          <w:rFonts w:cstheme="minorHAnsi"/>
        </w:rPr>
        <w:t>leellisempaa on kuitenki</w:t>
      </w:r>
      <w:r w:rsidR="00C726C3">
        <w:rPr>
          <w:rFonts w:cstheme="minorHAnsi"/>
        </w:rPr>
        <w:t>n</w:t>
      </w:r>
      <w:r w:rsidR="00715104">
        <w:rPr>
          <w:rFonts w:cstheme="minorHAnsi"/>
        </w:rPr>
        <w:t xml:space="preserve"> tyhjäkäyntivirta</w:t>
      </w:r>
      <w:r w:rsidR="00261C8B">
        <w:rPr>
          <w:rFonts w:cstheme="minorHAnsi"/>
        </w:rPr>
        <w:t>.</w:t>
      </w:r>
      <w:r w:rsidR="00715104">
        <w:rPr>
          <w:rFonts w:cstheme="minorHAnsi"/>
        </w:rPr>
        <w:t xml:space="preserve"> Trimmerillä säädetään piirin </w:t>
      </w:r>
      <w:proofErr w:type="spellStart"/>
      <w:r w:rsidR="00715104">
        <w:rPr>
          <w:rFonts w:cstheme="minorHAnsi"/>
        </w:rPr>
        <w:t>bias</w:t>
      </w:r>
      <w:proofErr w:type="spellEnd"/>
      <w:r w:rsidR="00715104">
        <w:rPr>
          <w:rFonts w:cstheme="minorHAnsi"/>
        </w:rPr>
        <w:t>-virta</w:t>
      </w:r>
      <w:r w:rsidR="00C726C3">
        <w:rPr>
          <w:rFonts w:cstheme="minorHAnsi"/>
        </w:rPr>
        <w:t xml:space="preserve"> tyhjäkäyntilämpötilassa</w:t>
      </w:r>
      <w:r w:rsidR="00715104">
        <w:rPr>
          <w:rFonts w:cstheme="minorHAnsi"/>
        </w:rPr>
        <w:t xml:space="preserve"> (n</w:t>
      </w:r>
      <w:r w:rsidR="00C726C3">
        <w:rPr>
          <w:rFonts w:cstheme="minorHAnsi"/>
        </w:rPr>
        <w:t>.</w:t>
      </w:r>
      <w:r w:rsidR="00715104">
        <w:rPr>
          <w:rFonts w:cstheme="minorHAnsi"/>
        </w:rPr>
        <w:t xml:space="preserve"> </w:t>
      </w:r>
      <w:r w:rsidR="00C726C3">
        <w:rPr>
          <w:rFonts w:cstheme="minorHAnsi"/>
        </w:rPr>
        <w:t>25</w:t>
      </w:r>
      <w:r w:rsidR="00715104">
        <w:rPr>
          <w:rFonts w:cstheme="minorHAnsi"/>
        </w:rPr>
        <w:t xml:space="preserve">°C) </w:t>
      </w:r>
      <w:proofErr w:type="gramStart"/>
      <w:r w:rsidR="00715104">
        <w:rPr>
          <w:rFonts w:cstheme="minorHAnsi"/>
        </w:rPr>
        <w:t>15%:iin</w:t>
      </w:r>
      <w:proofErr w:type="gramEnd"/>
      <w:r w:rsidR="00715104">
        <w:rPr>
          <w:rFonts w:cstheme="minorHAnsi"/>
        </w:rPr>
        <w:t xml:space="preserve"> suurimmasta </w:t>
      </w:r>
      <w:proofErr w:type="spellStart"/>
      <w:r w:rsidR="00715104">
        <w:rPr>
          <w:rFonts w:cstheme="minorHAnsi"/>
        </w:rPr>
        <w:t>Idd</w:t>
      </w:r>
      <w:proofErr w:type="spellEnd"/>
      <w:r w:rsidR="00715104">
        <w:rPr>
          <w:rFonts w:cstheme="minorHAnsi"/>
        </w:rPr>
        <w:t>-arvosta. Tässä tapauksessa se on n. 1,</w:t>
      </w:r>
      <w:r w:rsidR="00C726C3">
        <w:rPr>
          <w:rFonts w:cstheme="minorHAnsi"/>
        </w:rPr>
        <w:t>3</w:t>
      </w:r>
      <w:r w:rsidR="00715104">
        <w:rPr>
          <w:rFonts w:cstheme="minorHAnsi"/>
        </w:rPr>
        <w:t xml:space="preserve">A. </w:t>
      </w:r>
      <w:r w:rsidR="00C726C3">
        <w:rPr>
          <w:rFonts w:cstheme="minorHAnsi"/>
        </w:rPr>
        <w:t>Säätöp</w:t>
      </w:r>
      <w:r w:rsidR="00715104">
        <w:rPr>
          <w:rFonts w:cstheme="minorHAnsi"/>
        </w:rPr>
        <w:t>iiri on lämpötilariippuva johtuen puolijohderajapinnan lämpötilakertoimesta.</w:t>
      </w:r>
      <w:r w:rsidR="008F692E">
        <w:rPr>
          <w:rFonts w:cstheme="minorHAnsi"/>
        </w:rPr>
        <w:t xml:space="preserve"> Sen vuoksi se on liimattu l</w:t>
      </w:r>
      <w:r w:rsidR="00CB6B83">
        <w:rPr>
          <w:rFonts w:cstheme="minorHAnsi"/>
        </w:rPr>
        <w:t>ä</w:t>
      </w:r>
      <w:r w:rsidR="008F692E">
        <w:rPr>
          <w:rFonts w:cstheme="minorHAnsi"/>
        </w:rPr>
        <w:t>mp</w:t>
      </w:r>
      <w:r w:rsidR="00CB6B83">
        <w:rPr>
          <w:rFonts w:cstheme="minorHAnsi"/>
        </w:rPr>
        <w:t>ö</w:t>
      </w:r>
      <w:r w:rsidR="008F692E">
        <w:rPr>
          <w:rFonts w:cstheme="minorHAnsi"/>
        </w:rPr>
        <w:t xml:space="preserve">johdeteipillä </w:t>
      </w:r>
      <w:r w:rsidR="00CB6B83">
        <w:rPr>
          <w:rFonts w:cstheme="minorHAnsi"/>
        </w:rPr>
        <w:t>kiinni jäähdytyslevyyn.</w:t>
      </w:r>
      <w:r w:rsidR="00715104">
        <w:rPr>
          <w:rFonts w:cstheme="minorHAnsi"/>
        </w:rPr>
        <w:t xml:space="preserve"> Lämpötila</w:t>
      </w:r>
      <w:r w:rsidR="00C726C3">
        <w:rPr>
          <w:rFonts w:cstheme="minorHAnsi"/>
        </w:rPr>
        <w:t xml:space="preserve">n kasvu aiheuttaa </w:t>
      </w:r>
      <w:proofErr w:type="spellStart"/>
      <w:r w:rsidR="00C726C3">
        <w:rPr>
          <w:rFonts w:cstheme="minorHAnsi"/>
        </w:rPr>
        <w:t>biasjännitteen</w:t>
      </w:r>
      <w:proofErr w:type="spellEnd"/>
      <w:r w:rsidR="00C726C3">
        <w:rPr>
          <w:rFonts w:cstheme="minorHAnsi"/>
        </w:rPr>
        <w:t xml:space="preserve"> laskun, joka edelleen pienentää virtaa. Tämä kytkentä laskee </w:t>
      </w:r>
      <w:proofErr w:type="spellStart"/>
      <w:r w:rsidR="00C726C3">
        <w:rPr>
          <w:rFonts w:cstheme="minorHAnsi"/>
        </w:rPr>
        <w:t>biasvirtaa</w:t>
      </w:r>
      <w:proofErr w:type="spellEnd"/>
      <w:r w:rsidR="00C726C3">
        <w:rPr>
          <w:rFonts w:cstheme="minorHAnsi"/>
        </w:rPr>
        <w:t xml:space="preserve"> noin 20mA/K, eli 20 aseen lämpötilan nousu laskee sitä 400mA. Puolijohteilla on ominaisuus, joka lisää niiden virtaa lämpötilan kasvaessa, joka edelleen lisää lämmöntuottoa ja jälleen taas virtaa. </w:t>
      </w:r>
      <w:r w:rsidR="008F692E">
        <w:rPr>
          <w:rFonts w:cstheme="minorHAnsi"/>
        </w:rPr>
        <w:t>J</w:t>
      </w:r>
      <w:r w:rsidR="00C726C3">
        <w:rPr>
          <w:rFonts w:cstheme="minorHAnsi"/>
        </w:rPr>
        <w:t xml:space="preserve">os kierre pääsee jatkumaan, </w:t>
      </w:r>
      <w:r w:rsidR="008F692E">
        <w:rPr>
          <w:rFonts w:cstheme="minorHAnsi"/>
        </w:rPr>
        <w:t xml:space="preserve">virran kasvu saavuttaa pisteen, jossa se ei ehdi pysähtyä ennen kuin komponentista tulee nuotio. Jotta tämän mahdollisuuskin saadaan poistettua, tehdään </w:t>
      </w:r>
      <w:proofErr w:type="spellStart"/>
      <w:r w:rsidR="008F692E">
        <w:rPr>
          <w:rFonts w:cstheme="minorHAnsi"/>
        </w:rPr>
        <w:t>bias</w:t>
      </w:r>
      <w:proofErr w:type="spellEnd"/>
      <w:r w:rsidR="008F692E">
        <w:rPr>
          <w:rFonts w:cstheme="minorHAnsi"/>
        </w:rPr>
        <w:t xml:space="preserve">-piiristä semmoinen, että lämpötilan kasvaessa </w:t>
      </w:r>
      <w:proofErr w:type="spellStart"/>
      <w:r w:rsidR="008F692E">
        <w:rPr>
          <w:rFonts w:cstheme="minorHAnsi"/>
        </w:rPr>
        <w:t>Idd</w:t>
      </w:r>
      <w:proofErr w:type="spellEnd"/>
      <w:r w:rsidR="008F692E">
        <w:rPr>
          <w:rFonts w:cstheme="minorHAnsi"/>
        </w:rPr>
        <w:t xml:space="preserve"> ei pääse ryntäilemään kohti nuotiovaihetta. Tässä vahvistimessa </w:t>
      </w:r>
      <w:proofErr w:type="spellStart"/>
      <w:r w:rsidR="008F692E">
        <w:rPr>
          <w:rFonts w:cstheme="minorHAnsi"/>
        </w:rPr>
        <w:t>biasvirran</w:t>
      </w:r>
      <w:proofErr w:type="spellEnd"/>
      <w:r w:rsidR="008F692E">
        <w:rPr>
          <w:rFonts w:cstheme="minorHAnsi"/>
        </w:rPr>
        <w:t xml:space="preserve"> hallinta yhdessä kaksivaiheisen tuulettimen kanssa pitää vahvistimen toimintapisteen AB-luokassa ilman piirin tuhoutumisen vaaraa. Normaalissa käytössä tyhjäkäyntivirta asettuu välille </w:t>
      </w:r>
      <w:proofErr w:type="gramStart"/>
      <w:r w:rsidR="008F692E">
        <w:rPr>
          <w:rFonts w:cstheme="minorHAnsi"/>
        </w:rPr>
        <w:t>0,7 – 1</w:t>
      </w:r>
      <w:proofErr w:type="gramEnd"/>
      <w:r w:rsidR="008F692E">
        <w:rPr>
          <w:rFonts w:cstheme="minorHAnsi"/>
        </w:rPr>
        <w:t>,1A. Käyntilämpötila vaihtelee silloin</w:t>
      </w:r>
      <w:r w:rsidR="00261C8B">
        <w:rPr>
          <w:rFonts w:cstheme="minorHAnsi"/>
        </w:rPr>
        <w:t xml:space="preserve"> välillä</w:t>
      </w:r>
      <w:r w:rsidR="008F692E">
        <w:rPr>
          <w:rFonts w:cstheme="minorHAnsi"/>
        </w:rPr>
        <w:t xml:space="preserve"> </w:t>
      </w:r>
      <w:r w:rsidR="00D51A25">
        <w:rPr>
          <w:rFonts w:cstheme="minorHAnsi"/>
        </w:rPr>
        <w:t>5</w:t>
      </w:r>
      <w:r w:rsidR="008F692E">
        <w:rPr>
          <w:rFonts w:cstheme="minorHAnsi"/>
        </w:rPr>
        <w:t xml:space="preserve">5 - </w:t>
      </w:r>
      <w:r w:rsidR="00D51A25">
        <w:rPr>
          <w:rFonts w:cstheme="minorHAnsi"/>
        </w:rPr>
        <w:t>3</w:t>
      </w:r>
      <w:r w:rsidR="008F692E">
        <w:rPr>
          <w:rFonts w:cstheme="minorHAnsi"/>
        </w:rPr>
        <w:t xml:space="preserve">5°C. </w:t>
      </w:r>
    </w:p>
    <w:p w14:paraId="76F019FA" w14:textId="188A0120" w:rsidR="00CB6B83" w:rsidRDefault="00261C8B" w:rsidP="000F7302">
      <w:pPr>
        <w:spacing w:after="0" w:line="240" w:lineRule="auto"/>
        <w:jc w:val="both"/>
        <w:rPr>
          <w:rFonts w:cstheme="minorHAnsi"/>
        </w:rPr>
      </w:pPr>
      <w:r>
        <w:rPr>
          <w:rFonts w:cstheme="minorHAnsi"/>
        </w:rPr>
        <w:t>Vahvistusmoduuli</w:t>
      </w:r>
      <w:r w:rsidR="008F692E">
        <w:rPr>
          <w:rFonts w:cstheme="minorHAnsi"/>
        </w:rPr>
        <w:t xml:space="preserve"> kestää 130°C sisäisen lämpötilan, joten on</w:t>
      </w:r>
      <w:r w:rsidR="00B8143C">
        <w:rPr>
          <w:rFonts w:cstheme="minorHAnsi"/>
        </w:rPr>
        <w:t xml:space="preserve"> varmuuden vuoksi</w:t>
      </w:r>
      <w:r w:rsidR="008F692E">
        <w:rPr>
          <w:rFonts w:cstheme="minorHAnsi"/>
        </w:rPr>
        <w:t xml:space="preserve"> hyvä rajoittaa </w:t>
      </w:r>
      <w:r w:rsidR="00FD76A9">
        <w:rPr>
          <w:rFonts w:cstheme="minorHAnsi"/>
        </w:rPr>
        <w:t>ulkoinen lämpötila</w:t>
      </w:r>
      <w:r w:rsidR="008F692E">
        <w:rPr>
          <w:rFonts w:cstheme="minorHAnsi"/>
        </w:rPr>
        <w:t xml:space="preserve"> noin puoleen siitä. Sitä varten </w:t>
      </w:r>
      <w:r w:rsidR="00CB6B83">
        <w:rPr>
          <w:rFonts w:cstheme="minorHAnsi"/>
        </w:rPr>
        <w:t>moduulin toisessa kiinnikkeessä on 10kΩ NTC-vastus aistimassa lämpötilaa. Se antaa ohjauksen o</w:t>
      </w:r>
      <w:r w:rsidR="00126099">
        <w:rPr>
          <w:rFonts w:cstheme="minorHAnsi"/>
        </w:rPr>
        <w:t>h</w:t>
      </w:r>
      <w:r w:rsidR="00CB6B83">
        <w:rPr>
          <w:rFonts w:cstheme="minorHAnsi"/>
        </w:rPr>
        <w:t xml:space="preserve">jainpiirille, jossa prosessi katkaistaan, jos piirilevyn lämpötila kohoaa yli </w:t>
      </w:r>
      <w:r w:rsidR="00FD76A9">
        <w:rPr>
          <w:rFonts w:cstheme="minorHAnsi"/>
        </w:rPr>
        <w:t xml:space="preserve">n. </w:t>
      </w:r>
      <w:r w:rsidR="00CB6B83">
        <w:rPr>
          <w:rFonts w:cstheme="minorHAnsi"/>
        </w:rPr>
        <w:t xml:space="preserve">60°C. </w:t>
      </w:r>
      <w:r w:rsidR="00FD76A9">
        <w:rPr>
          <w:rFonts w:cstheme="minorHAnsi"/>
        </w:rPr>
        <w:t>Kuvassa 7. on vahvistin.</w:t>
      </w:r>
    </w:p>
    <w:p w14:paraId="39CFBF4C" w14:textId="77777777" w:rsidR="00FD76A9" w:rsidRPr="000A60FE" w:rsidRDefault="00FD76A9" w:rsidP="00FD76A9">
      <w:pPr>
        <w:spacing w:after="0" w:line="240" w:lineRule="auto"/>
        <w:jc w:val="both"/>
      </w:pPr>
    </w:p>
    <w:p w14:paraId="71EAAA30" w14:textId="77777777" w:rsidR="00FD76A9" w:rsidRDefault="00FD76A9" w:rsidP="00FD76A9">
      <w:pPr>
        <w:spacing w:after="0" w:line="240" w:lineRule="auto"/>
        <w:jc w:val="both"/>
      </w:pPr>
      <w:r>
        <w:rPr>
          <w:noProof/>
        </w:rPr>
        <w:lastRenderedPageBreak/>
        <mc:AlternateContent>
          <mc:Choice Requires="wps">
            <w:drawing>
              <wp:anchor distT="0" distB="0" distL="114300" distR="114300" simplePos="0" relativeHeight="251659264" behindDoc="0" locked="0" layoutInCell="1" allowOverlap="1" wp14:anchorId="2684AD0D" wp14:editId="4AEF8B7C">
                <wp:simplePos x="0" y="0"/>
                <wp:positionH relativeFrom="column">
                  <wp:posOffset>4316730</wp:posOffset>
                </wp:positionH>
                <wp:positionV relativeFrom="paragraph">
                  <wp:posOffset>1851025</wp:posOffset>
                </wp:positionV>
                <wp:extent cx="182880" cy="175260"/>
                <wp:effectExtent l="0" t="0" r="26670" b="15240"/>
                <wp:wrapNone/>
                <wp:docPr id="1732617958" name="Ellipsi 2"/>
                <wp:cNvGraphicFramePr/>
                <a:graphic xmlns:a="http://schemas.openxmlformats.org/drawingml/2006/main">
                  <a:graphicData uri="http://schemas.microsoft.com/office/word/2010/wordprocessingShape">
                    <wps:wsp>
                      <wps:cNvSpPr/>
                      <wps:spPr>
                        <a:xfrm>
                          <a:off x="0" y="0"/>
                          <a:ext cx="182880" cy="1752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321DD" id="Ellipsi 2" o:spid="_x0000_s1026" style="position:absolute;margin-left:339.9pt;margin-top:145.75pt;width:14.4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" filled="f" strokecolor="red" strokeweight="1pt">
                <v:stroke joinstyle="miter"/>
              </v:oval>
            </w:pict>
          </mc:Fallback>
        </mc:AlternateContent>
      </w:r>
      <w:r>
        <w:rPr>
          <w:noProof/>
        </w:rPr>
        <w:drawing>
          <wp:inline distT="0" distB="0" distL="0" distR="0" wp14:anchorId="62C703FD" wp14:editId="07F0E8FD">
            <wp:extent cx="6120130" cy="3281045"/>
            <wp:effectExtent l="0" t="0" r="0" b="0"/>
            <wp:docPr id="1042018704" name="Kuva 1" descr="Kuva, joka sisältää kohteen sähkökomponentti, Elektroninen komponentti, Passiivisen virtapiirin komponentti, virtapii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18704" name="Kuva 1" descr="Kuva, joka sisältää kohteen sähkökomponentti, Elektroninen komponentti, Passiivisen virtapiirin komponentti, virtapiiri&#10;&#10;Kuvaus luotu automaattisesti"/>
                    <pic:cNvPicPr/>
                  </pic:nvPicPr>
                  <pic:blipFill>
                    <a:blip r:embed="rId37"/>
                    <a:stretch>
                      <a:fillRect/>
                    </a:stretch>
                  </pic:blipFill>
                  <pic:spPr>
                    <a:xfrm>
                      <a:off x="0" y="0"/>
                      <a:ext cx="6120130" cy="3281045"/>
                    </a:xfrm>
                    <a:prstGeom prst="rect">
                      <a:avLst/>
                    </a:prstGeom>
                  </pic:spPr>
                </pic:pic>
              </a:graphicData>
            </a:graphic>
          </wp:inline>
        </w:drawing>
      </w:r>
    </w:p>
    <w:p w14:paraId="528FDCA3" w14:textId="77777777" w:rsidR="00FD76A9" w:rsidRDefault="00FD76A9" w:rsidP="00FD76A9">
      <w:pPr>
        <w:spacing w:after="0" w:line="240" w:lineRule="auto"/>
        <w:jc w:val="both"/>
        <w:rPr>
          <w:i/>
          <w:iCs/>
        </w:rPr>
      </w:pPr>
    </w:p>
    <w:p w14:paraId="741033F3" w14:textId="77777777" w:rsidR="00FD76A9" w:rsidRDefault="00FD76A9" w:rsidP="00FD76A9">
      <w:pPr>
        <w:spacing w:after="0" w:line="240" w:lineRule="auto"/>
        <w:jc w:val="both"/>
        <w:rPr>
          <w:i/>
          <w:iCs/>
        </w:rPr>
      </w:pPr>
      <w:r>
        <w:rPr>
          <w:i/>
          <w:iCs/>
        </w:rPr>
        <w:t xml:space="preserve">Kuva 7. Vahvistin. Piirikortti on kaksipuoleinen ja kooltaan 80x156mm. Tulo on oikealla ylhäällä. SMA-liittimen </w:t>
      </w:r>
    </w:p>
    <w:p w14:paraId="2CA5F035" w14:textId="77777777" w:rsidR="00FD76A9" w:rsidRDefault="00FD76A9" w:rsidP="00FD76A9">
      <w:pPr>
        <w:spacing w:after="0" w:line="240" w:lineRule="auto"/>
        <w:jc w:val="both"/>
        <w:rPr>
          <w:i/>
          <w:iCs/>
        </w:rPr>
      </w:pPr>
      <w:r>
        <w:rPr>
          <w:i/>
          <w:iCs/>
        </w:rPr>
        <w:t>alapuolella on ohjausrele ja siitä vasemmalla pieni kahden 100</w:t>
      </w:r>
      <w:r>
        <w:rPr>
          <w:rFonts w:cstheme="minorHAnsi"/>
          <w:i/>
          <w:iCs/>
        </w:rPr>
        <w:t>Ω</w:t>
      </w:r>
      <w:r>
        <w:rPr>
          <w:i/>
          <w:iCs/>
        </w:rPr>
        <w:t xml:space="preserve"> vastuksen muodostama keinokuorma. Edelleen vasemmalle on ohjauskaapelin liitin ja siitä vasemmalle NTC-vastus kiinnitettynä vahvistinmoduulin kiinnitysruuviin. Näissä ruuveissa on myös kuparijouset, jotka kytkevät piirilevyn yläpuolen maatason vahvistinpiirin kiinnitysruuvien kautta jäähdytyselementin kupariplootuun ja piirilevyn alapinnan kuparitasoon. Oikealla keskellä on tulopiirin 4:1 muuntaja. Se on kuvassa vielä vanhaa mallia. Myöhemmin lisäsin toroideihin lisää kierroksia. Sen alapuolella näkyy </w:t>
      </w:r>
      <w:proofErr w:type="spellStart"/>
      <w:r>
        <w:rPr>
          <w:i/>
          <w:iCs/>
        </w:rPr>
        <w:t>bias</w:t>
      </w:r>
      <w:proofErr w:type="spellEnd"/>
      <w:r>
        <w:rPr>
          <w:i/>
          <w:iCs/>
        </w:rPr>
        <w:t xml:space="preserve">-piiri trimmereineen ja siitä oikealla 5V </w:t>
      </w:r>
      <w:proofErr w:type="spellStart"/>
      <w:r>
        <w:rPr>
          <w:i/>
          <w:iCs/>
        </w:rPr>
        <w:t>biasjännitteen</w:t>
      </w:r>
      <w:proofErr w:type="spellEnd"/>
      <w:r>
        <w:rPr>
          <w:i/>
          <w:iCs/>
        </w:rPr>
        <w:t xml:space="preserve"> liitin. Punaisella ympyrällä on merkitty kohta, johon tekstissä aiemmin viitattiin. Moduulista vasemmalle on DD-kuristin ja sen jälkeen 1:4 lähtömuuntaja. Teho lähtee alareunassa olevan SMA-liittimen kautta. Vasemmassa yläkulmassa on </w:t>
      </w:r>
      <w:proofErr w:type="spellStart"/>
      <w:r>
        <w:rPr>
          <w:i/>
          <w:iCs/>
        </w:rPr>
        <w:t>Vdd</w:t>
      </w:r>
      <w:proofErr w:type="spellEnd"/>
      <w:r>
        <w:rPr>
          <w:i/>
          <w:iCs/>
        </w:rPr>
        <w:t>-syöttö kuristimineen ja liitinruuveineen. Ei ihan niin suoraviivaiset kaiverrusjäljet paljastavat piirilevyn tekotavan.</w:t>
      </w:r>
    </w:p>
    <w:p w14:paraId="74FCEFB3" w14:textId="77777777" w:rsidR="00FD76A9" w:rsidRDefault="00FD76A9" w:rsidP="00FD76A9">
      <w:pPr>
        <w:spacing w:after="0" w:line="240" w:lineRule="auto"/>
        <w:jc w:val="both"/>
      </w:pPr>
    </w:p>
    <w:p w14:paraId="50D21163" w14:textId="7A198638" w:rsidR="00247891" w:rsidRDefault="00893669" w:rsidP="000F7302">
      <w:pPr>
        <w:spacing w:after="0" w:line="240" w:lineRule="auto"/>
        <w:jc w:val="both"/>
      </w:pPr>
      <w:r>
        <w:t xml:space="preserve">Vahvistinkytkennän lähdön RF-impedanssi </w:t>
      </w:r>
      <w:r w:rsidR="00FD76A9">
        <w:t xml:space="preserve">200W teholla </w:t>
      </w:r>
      <w:r>
        <w:t>on</w:t>
      </w:r>
      <w:r w:rsidR="00FD76A9">
        <w:t xml:space="preserve"> </w:t>
      </w:r>
      <w:r>
        <w:t>anodien välillä noin 15</w:t>
      </w:r>
      <w:r>
        <w:rPr>
          <w:rFonts w:cstheme="minorHAnsi"/>
        </w:rPr>
        <w:t>Ω</w:t>
      </w:r>
      <w:r>
        <w:t xml:space="preserve"> ja yksittäisen anodin tasavirtavastus on noin 4,5</w:t>
      </w:r>
      <w:r>
        <w:rPr>
          <w:rFonts w:cstheme="minorHAnsi"/>
        </w:rPr>
        <w:t>Ω</w:t>
      </w:r>
      <w:r>
        <w:t xml:space="preserve">. Toimitaan siten hyvin pienten impedanssien kanssa, Tällä on suuri vaikutus siihen, millä tavalla kytkentä pitää piiriteknisesti toteuttaa. Toinen varsin merkittävä seikka on </w:t>
      </w:r>
      <w:r w:rsidR="00247891">
        <w:t xml:space="preserve">vahvistimen lineaarisuusvaatimus yhdistettynä sen tuottamiin RF-jännitteisiin ja virtoihin. Tästä on varsin </w:t>
      </w:r>
      <w:proofErr w:type="spellStart"/>
      <w:r w:rsidR="00126099">
        <w:t>makuisa</w:t>
      </w:r>
      <w:proofErr w:type="spellEnd"/>
      <w:r w:rsidR="00247891">
        <w:t xml:space="preserve"> aineisto webbilinkissä: </w:t>
      </w:r>
      <w:hyperlink r:id="rId38" w:history="1">
        <w:r w:rsidR="00247891" w:rsidRPr="000B3C2F">
          <w:rPr>
            <w:rStyle w:val="Hyperlinkki"/>
          </w:rPr>
          <w:t>https://ludens.cl/Electron/RFamps/RFamps.html</w:t>
        </w:r>
      </w:hyperlink>
      <w:r w:rsidR="00247891">
        <w:t>.</w:t>
      </w:r>
      <w:r w:rsidR="00F96A09">
        <w:t xml:space="preserve"> Tähän linkkiin kaikkine sen sivuviittauksineen kannattaa tutustua</w:t>
      </w:r>
      <w:r w:rsidR="00FD76A9">
        <w:t xml:space="preserve"> huolella</w:t>
      </w:r>
      <w:r w:rsidR="00F96A09">
        <w:t>, mikäli tämmöisiä vehkeitä meinaa rakennella.</w:t>
      </w:r>
    </w:p>
    <w:p w14:paraId="781337A4" w14:textId="77777777" w:rsidR="00234E1A" w:rsidRDefault="00234E1A" w:rsidP="000F7302">
      <w:pPr>
        <w:spacing w:after="0" w:line="240" w:lineRule="auto"/>
        <w:jc w:val="both"/>
      </w:pPr>
    </w:p>
    <w:p w14:paraId="535B5444" w14:textId="0B8D4206" w:rsidR="00E12BE2" w:rsidRDefault="00893669" w:rsidP="000F7302">
      <w:pPr>
        <w:spacing w:after="0" w:line="240" w:lineRule="auto"/>
        <w:jc w:val="both"/>
      </w:pPr>
      <w:r>
        <w:t>L</w:t>
      </w:r>
      <w:r w:rsidR="009A16E1">
        <w:t xml:space="preserve">ähtöpiirissä on kolme toiminnallista kokonaisuutta. Vahvistin tarvitsee tasavirtatehoa, joka on 36V </w:t>
      </w:r>
      <w:proofErr w:type="spellStart"/>
      <w:r w:rsidR="009A16E1">
        <w:t>reguloitu</w:t>
      </w:r>
      <w:proofErr w:type="spellEnd"/>
      <w:r w:rsidR="009A16E1">
        <w:t xml:space="preserve"> tasajännite. Virta tule</w:t>
      </w:r>
      <w:r>
        <w:t xml:space="preserve">e parin </w:t>
      </w:r>
      <w:proofErr w:type="spellStart"/>
      <w:r>
        <w:t>shunttikondensaattorin</w:t>
      </w:r>
      <w:proofErr w:type="spellEnd"/>
      <w:r>
        <w:t xml:space="preserve"> ja 25</w:t>
      </w:r>
      <w:r>
        <w:rPr>
          <w:rFonts w:cstheme="minorHAnsi"/>
        </w:rPr>
        <w:t>μ</w:t>
      </w:r>
      <w:r>
        <w:t xml:space="preserve">H kuristimen kautta DD-kuristimen väliulosottoon. Tämä piste on RF-maadoitettu kahdeksalla 47nF kondensaattorilla niin lähelle vahvistinkomponentin maatasoa kuin suinkin on mahdollista. Tällä vältetään liialliset induktiiviset reaktanssit. </w:t>
      </w:r>
      <w:r w:rsidR="00247891">
        <w:t xml:space="preserve">Yhden cm mittainen johdin on induktanssiltaan osapuilleen 10nH ja sen reaktanssi on </w:t>
      </w:r>
      <w:proofErr w:type="gramStart"/>
      <w:r w:rsidR="00FD76A9">
        <w:t>6m:llä</w:t>
      </w:r>
      <w:proofErr w:type="gramEnd"/>
      <w:r w:rsidR="00FD76A9">
        <w:t xml:space="preserve"> </w:t>
      </w:r>
      <w:r w:rsidR="00247891">
        <w:t>n. 3</w:t>
      </w:r>
      <w:r w:rsidR="00247891">
        <w:rPr>
          <w:rFonts w:cstheme="minorHAnsi"/>
        </w:rPr>
        <w:t>Ω</w:t>
      </w:r>
      <w:r w:rsidR="00247891">
        <w:t xml:space="preserve">. Siispä ei yhtään ylimääräistä johdinliuskaa kriittisiin kohtiin! </w:t>
      </w:r>
      <w:r w:rsidR="002A43CE">
        <w:t>Sittenpä kuristimeen itseensä. Tämä lienee yksi kriittisimmistä komponenteista koko vahvistimessa. Sen</w:t>
      </w:r>
      <w:r w:rsidR="00E12BE2">
        <w:t xml:space="preserve"> </w:t>
      </w:r>
      <w:r w:rsidR="002A43CE">
        <w:t xml:space="preserve">tehtävä on estää </w:t>
      </w:r>
      <w:proofErr w:type="spellStart"/>
      <w:r w:rsidR="002A43CE">
        <w:t>RF</w:t>
      </w:r>
      <w:r w:rsidR="00126099">
        <w:t>:n</w:t>
      </w:r>
      <w:proofErr w:type="spellEnd"/>
      <w:r w:rsidR="002A43CE">
        <w:t xml:space="preserve"> vuotaminen DC-piireihin </w:t>
      </w:r>
      <w:r w:rsidR="00FD76A9">
        <w:t>ja</w:t>
      </w:r>
      <w:r w:rsidR="002A43CE">
        <w:t xml:space="preserve"> anodeilta maahan. </w:t>
      </w:r>
      <w:r w:rsidR="00E12BE2">
        <w:t>Ensisijaisesti se</w:t>
      </w:r>
      <w:r w:rsidR="002A43CE">
        <w:t xml:space="preserve"> on </w:t>
      </w:r>
      <w:r w:rsidR="00FD76A9">
        <w:t xml:space="preserve">kuitenkin </w:t>
      </w:r>
      <w:r w:rsidR="00126099">
        <w:t>vempele,</w:t>
      </w:r>
      <w:r w:rsidR="002A43CE">
        <w:t xml:space="preserve"> joka laittaa </w:t>
      </w:r>
      <w:proofErr w:type="spellStart"/>
      <w:r w:rsidR="002A43CE">
        <w:t>push-pull</w:t>
      </w:r>
      <w:proofErr w:type="spellEnd"/>
      <w:r w:rsidR="002A43CE">
        <w:t xml:space="preserve"> vahvistimen anodit pyhään liittoon keskenään pakottamalla niiden virrat seuraamaan toisiaan. Se on tässä suhteessa DC-tehoa kontrolloiva RF-komponentti. Sen avulla parannetaan lähdön balanssia ja estetään </w:t>
      </w:r>
      <w:r w:rsidR="00FD76A9">
        <w:t xml:space="preserve">kelvottoman lähetysspektrin </w:t>
      </w:r>
      <w:r w:rsidR="002A43CE">
        <w:t xml:space="preserve">syntyminen. </w:t>
      </w:r>
      <w:r w:rsidR="00E12BE2">
        <w:t xml:space="preserve">Kuristimessa ei kulje RF-virtoja. Ne se jättää sitä sen rinnalla toimivan 1:4 muuntajan tehtäväksi. Siinä taas ei kulje DC-virtaa, joten näiden funktiot on tässä ratkaisussa erotettu toisistaan. Kumpikin osio tekee sitä, missä se on parhaimmillaan. </w:t>
      </w:r>
    </w:p>
    <w:p w14:paraId="0B43212F" w14:textId="77777777" w:rsidR="00234E1A" w:rsidRDefault="00234E1A" w:rsidP="000F7302">
      <w:pPr>
        <w:spacing w:after="0" w:line="240" w:lineRule="auto"/>
        <w:jc w:val="both"/>
      </w:pPr>
    </w:p>
    <w:p w14:paraId="06319149" w14:textId="0EE32B94" w:rsidR="00247891" w:rsidRDefault="00E12BE2" w:rsidP="000F7302">
      <w:pPr>
        <w:spacing w:after="0" w:line="240" w:lineRule="auto"/>
        <w:jc w:val="both"/>
      </w:pPr>
      <w:r>
        <w:t xml:space="preserve">Kuristimen rakenne on kriittinen, sillä siinä ei saa olla loisinduktansseja. Sen vuoksi se on rakennettava niin tiiviisti ferriittirenkaan sisään sopivaksi, kuin se suinkin on järkevästi toteutettavissa. </w:t>
      </w:r>
      <w:r w:rsidR="009F4C54">
        <w:t>Kuv</w:t>
      </w:r>
      <w:r w:rsidR="00D132CA">
        <w:t>ista</w:t>
      </w:r>
      <w:r w:rsidR="009F4C54">
        <w:t xml:space="preserve"> </w:t>
      </w:r>
      <w:r w:rsidR="00AF12E3">
        <w:t xml:space="preserve">8a ja </w:t>
      </w:r>
      <w:r w:rsidR="00D132CA">
        <w:t>b näkyy kuristimen rakenne.</w:t>
      </w:r>
      <w:r>
        <w:t xml:space="preserve"> </w:t>
      </w:r>
    </w:p>
    <w:p w14:paraId="6482CE2E" w14:textId="77777777" w:rsidR="00234E1A" w:rsidRDefault="00234E1A" w:rsidP="000F7302">
      <w:pPr>
        <w:spacing w:after="0" w:line="240" w:lineRule="auto"/>
        <w:jc w:val="both"/>
      </w:pPr>
    </w:p>
    <w:p w14:paraId="6BE19958" w14:textId="5C1CE908" w:rsidR="00BF4D02" w:rsidRDefault="00BF4D02" w:rsidP="000F7302">
      <w:pPr>
        <w:spacing w:after="0" w:line="240" w:lineRule="auto"/>
        <w:jc w:val="both"/>
      </w:pPr>
      <w:r>
        <w:rPr>
          <w:noProof/>
        </w:rPr>
        <w:drawing>
          <wp:inline distT="0" distB="0" distL="0" distR="0" wp14:anchorId="49B989C9" wp14:editId="57074B84">
            <wp:extent cx="2399510" cy="2487295"/>
            <wp:effectExtent l="0" t="0" r="1270" b="8255"/>
            <wp:docPr id="733264105" name="Kuva 1" descr="Kuva, joka sisältää kohteen virvoke, sisä-, savust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64105" name="Kuva 1" descr="Kuva, joka sisältää kohteen virvoke, sisä-, savustin&#10;&#10;Kuvaus luotu automaattises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1933" cy="2500173"/>
                    </a:xfrm>
                    <a:prstGeom prst="rect">
                      <a:avLst/>
                    </a:prstGeom>
                    <a:noFill/>
                    <a:ln>
                      <a:noFill/>
                    </a:ln>
                  </pic:spPr>
                </pic:pic>
              </a:graphicData>
            </a:graphic>
          </wp:inline>
        </w:drawing>
      </w:r>
      <w:r w:rsidRPr="00BF4D02">
        <w:t xml:space="preserve"> </w:t>
      </w:r>
      <w:r>
        <w:rPr>
          <w:noProof/>
        </w:rPr>
        <w:drawing>
          <wp:inline distT="0" distB="0" distL="0" distR="0" wp14:anchorId="43E7B8B6" wp14:editId="7D493B5C">
            <wp:extent cx="2758386" cy="2493080"/>
            <wp:effectExtent l="0" t="0" r="4445" b="2540"/>
            <wp:docPr id="307487011" name="Kuva 2" descr="Kuva, joka sisältää kohteen lelu, sisä-, pienoismal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87011" name="Kuva 2" descr="Kuva, joka sisältää kohteen lelu, sisä-, pienoismalli&#10;&#10;Kuvaus luotu automaattises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0363" cy="2503905"/>
                    </a:xfrm>
                    <a:prstGeom prst="rect">
                      <a:avLst/>
                    </a:prstGeom>
                    <a:noFill/>
                    <a:ln>
                      <a:noFill/>
                    </a:ln>
                  </pic:spPr>
                </pic:pic>
              </a:graphicData>
            </a:graphic>
          </wp:inline>
        </w:drawing>
      </w:r>
    </w:p>
    <w:p w14:paraId="0F684A18" w14:textId="77777777" w:rsidR="00234E1A" w:rsidRDefault="00234E1A" w:rsidP="000F7302">
      <w:pPr>
        <w:spacing w:after="0" w:line="240" w:lineRule="auto"/>
        <w:jc w:val="both"/>
      </w:pPr>
    </w:p>
    <w:p w14:paraId="2AD44E6E" w14:textId="2DD19A58" w:rsidR="00234E1A" w:rsidRPr="00234E1A" w:rsidRDefault="005D6068" w:rsidP="000F7302">
      <w:pPr>
        <w:spacing w:after="0" w:line="240" w:lineRule="auto"/>
        <w:jc w:val="both"/>
        <w:rPr>
          <w:i/>
          <w:iCs/>
        </w:rPr>
      </w:pPr>
      <w:r>
        <w:rPr>
          <w:i/>
          <w:iCs/>
        </w:rPr>
        <w:t xml:space="preserve">Kuvat </w:t>
      </w:r>
      <w:r w:rsidR="00AF12E3">
        <w:rPr>
          <w:i/>
          <w:iCs/>
        </w:rPr>
        <w:t>8</w:t>
      </w:r>
      <w:r>
        <w:rPr>
          <w:i/>
          <w:iCs/>
        </w:rPr>
        <w:t xml:space="preserve">a ja </w:t>
      </w:r>
      <w:r w:rsidR="00AF12E3">
        <w:rPr>
          <w:i/>
          <w:iCs/>
        </w:rPr>
        <w:t>8</w:t>
      </w:r>
      <w:r>
        <w:rPr>
          <w:i/>
          <w:iCs/>
        </w:rPr>
        <w:t>b.  Vasemmalla kuristin ulkoa oikealla ”sisältä”</w:t>
      </w:r>
      <w:r w:rsidR="009F4C54">
        <w:rPr>
          <w:i/>
          <w:iCs/>
        </w:rPr>
        <w:t>. Siinä näkyy, miten sen rakenne on kerrostettu ja johtimet järjestetty.</w:t>
      </w:r>
    </w:p>
    <w:p w14:paraId="6C27694E" w14:textId="77777777" w:rsidR="00234E1A" w:rsidRDefault="00234E1A" w:rsidP="000F7302">
      <w:pPr>
        <w:spacing w:after="0" w:line="240" w:lineRule="auto"/>
        <w:jc w:val="both"/>
      </w:pPr>
    </w:p>
    <w:p w14:paraId="3172E2CD" w14:textId="1667A672" w:rsidR="00B24B17" w:rsidRDefault="009F4C54" w:rsidP="000F7302">
      <w:pPr>
        <w:spacing w:after="0" w:line="240" w:lineRule="auto"/>
        <w:jc w:val="both"/>
        <w:rPr>
          <w:rStyle w:val="Hyperlinkki"/>
        </w:rPr>
      </w:pPr>
      <w:r>
        <w:t xml:space="preserve">Kuristimessa </w:t>
      </w:r>
      <w:r w:rsidR="00D325F5">
        <w:t xml:space="preserve">on </w:t>
      </w:r>
      <w:r>
        <w:t xml:space="preserve">kaksi sisäkkäistä johdinta vähän kuin koaksiaalikaapelissa. Mutta ei ihan kuitenkaan. </w:t>
      </w:r>
      <w:proofErr w:type="spellStart"/>
      <w:r>
        <w:t>Ferriittiiputket</w:t>
      </w:r>
      <w:proofErr w:type="spellEnd"/>
      <w:r>
        <w:t xml:space="preserve"> ovat sisähalkaisijaltaan 6,3 mm. </w:t>
      </w:r>
      <w:r w:rsidR="00F74BA6">
        <w:t>Johdotuksen y</w:t>
      </w:r>
      <w:r>
        <w:t xml:space="preserve">timenä on silikonieristeisen sähköjohdon kuori. Johdin on poistettu. Sen päällä on johdinsukkaa, joka on vedetty kireälle ja aivan tiiviisti silikoniin kiinni. Sen päällä on kaksi kerrosta kireälle käärittyä </w:t>
      </w:r>
      <w:proofErr w:type="spellStart"/>
      <w:r>
        <w:t>kapton</w:t>
      </w:r>
      <w:proofErr w:type="spellEnd"/>
      <w:r>
        <w:t xml:space="preserve">-teippiä. Sen päällä on edelleen samaista johdinsukkaa kireälle ja tiiviisti vedettynä. Tämän keskikohdalla on kerros </w:t>
      </w:r>
      <w:proofErr w:type="spellStart"/>
      <w:r>
        <w:t>kapt</w:t>
      </w:r>
      <w:r w:rsidR="001403FE">
        <w:t>o</w:t>
      </w:r>
      <w:r>
        <w:t>n</w:t>
      </w:r>
      <w:proofErr w:type="spellEnd"/>
      <w:r>
        <w:t>-teippiä, koska se osa tulee näkyviin ferriittiputkien välistä</w:t>
      </w:r>
      <w:r w:rsidR="00126099">
        <w:t xml:space="preserve"> ja tarvitsee eristeen</w:t>
      </w:r>
      <w:r>
        <w:t xml:space="preserve">. </w:t>
      </w:r>
      <w:r w:rsidR="00673D01">
        <w:t>Koko komeus pujotetaan ferriittiputkien läpi</w:t>
      </w:r>
      <w:r w:rsidR="00BF0BF1">
        <w:t>,</w:t>
      </w:r>
      <w:r w:rsidR="00673D01">
        <w:t xml:space="preserve"> jotka laitetaan tilapäisesti yhteen vaikka</w:t>
      </w:r>
      <w:r w:rsidR="00BF0BF1">
        <w:t>pa</w:t>
      </w:r>
      <w:r w:rsidR="00673D01">
        <w:t xml:space="preserve"> nippusiteellä. </w:t>
      </w:r>
      <w:r w:rsidR="00BF0BF1">
        <w:t xml:space="preserve">On saatu aikaan kaksi päällekkäistä kuristinta, jotka on eritetty toisistaan. Päiden johdotukset eivät saa koskea toisiinsa, joten kerrokset eristetään toisistaan. Käytin tähän 1 mm teflon-levyä. Kuvassa 5b näkyy rakenne. Keltainen </w:t>
      </w:r>
      <w:proofErr w:type="spellStart"/>
      <w:r w:rsidR="00BF0BF1">
        <w:t>kapton</w:t>
      </w:r>
      <w:proofErr w:type="spellEnd"/>
      <w:r w:rsidR="00BF0BF1">
        <w:t>-teippi kurkistaa sukkakerrosten välistä ja osoittaa, että ne eivät ole kosketuksissa toisiinsa. Myös ytimen silikoni</w:t>
      </w:r>
      <w:r w:rsidR="00125915">
        <w:t>ydin</w:t>
      </w:r>
      <w:r w:rsidR="00BF0BF1">
        <w:t xml:space="preserve"> näkyy hyvin. Kummankin osakuristimen </w:t>
      </w:r>
      <w:r w:rsidR="00D325F5">
        <w:t>vastakkaiset</w:t>
      </w:r>
      <w:r w:rsidR="00BF0BF1">
        <w:t xml:space="preserve"> päät kytketään vastaaviin anodeihin ja toiset päät yhteiseen syöttöjännitteeseen, kuten kytkentäkaavio osoittaa.</w:t>
      </w:r>
      <w:r w:rsidR="00F74BA6">
        <w:t xml:space="preserve"> Kun kuristin on saatu valmiiksi, voidaan ferriiti</w:t>
      </w:r>
      <w:r w:rsidR="00BB1647">
        <w:t>t</w:t>
      </w:r>
      <w:r w:rsidR="00F74BA6">
        <w:t xml:space="preserve"> yhteen liittävä nippuside poistaa tarpeettomana.</w:t>
      </w:r>
      <w:r w:rsidR="00BF0BF1">
        <w:t xml:space="preserve"> Tuloksena tällä </w:t>
      </w:r>
      <w:proofErr w:type="spellStart"/>
      <w:r w:rsidR="00BF0BF1">
        <w:t>ferriitivalinnalla</w:t>
      </w:r>
      <w:proofErr w:type="spellEnd"/>
      <w:r w:rsidR="00BF0BF1">
        <w:t xml:space="preserve"> syntyi kaksi 6,3</w:t>
      </w:r>
      <w:r w:rsidR="00BF0BF1">
        <w:rPr>
          <w:rFonts w:cstheme="minorHAnsi"/>
        </w:rPr>
        <w:t>μ</w:t>
      </w:r>
      <w:r w:rsidR="00BF0BF1">
        <w:t>H erillistä kuristinta kultakin anodilta käyttöjännitteeseen ja yksi 25</w:t>
      </w:r>
      <w:r w:rsidR="00BF0BF1">
        <w:rPr>
          <w:rFonts w:cstheme="minorHAnsi"/>
        </w:rPr>
        <w:t>μ</w:t>
      </w:r>
      <w:r w:rsidR="00BF0BF1">
        <w:t>H kuristin anodien välille. Mittasin sarj</w:t>
      </w:r>
      <w:r w:rsidR="00B24B17">
        <w:t>aimpedanssit</w:t>
      </w:r>
      <w:r w:rsidR="00126099">
        <w:t xml:space="preserve"> piirianalysaattorilla (</w:t>
      </w:r>
      <w:proofErr w:type="spellStart"/>
      <w:r w:rsidR="00D325F5">
        <w:t>N</w:t>
      </w:r>
      <w:r w:rsidR="00126099">
        <w:t>anoVNA</w:t>
      </w:r>
      <w:proofErr w:type="spellEnd"/>
      <w:r w:rsidR="00126099">
        <w:t>)</w:t>
      </w:r>
      <w:r w:rsidR="00BF0BF1">
        <w:t xml:space="preserve"> ja </w:t>
      </w:r>
      <w:r w:rsidR="00D325F5">
        <w:t xml:space="preserve">ne </w:t>
      </w:r>
      <w:r w:rsidR="00BF0BF1">
        <w:t xml:space="preserve">olivat riittävät koko halutulle taajuusalueella. </w:t>
      </w:r>
      <w:r w:rsidR="00B24B17">
        <w:t xml:space="preserve">Alarajana on pidettävä vähintään kymmenkertaista impedanssia kohteeseen nähden. Eli </w:t>
      </w:r>
      <w:r w:rsidR="00126099">
        <w:t>tässä</w:t>
      </w:r>
      <w:r w:rsidR="00B24B17">
        <w:t xml:space="preserve"> yksittäinen kuristin pitää olla vähintään 45</w:t>
      </w:r>
      <w:r w:rsidR="00B24B17">
        <w:rPr>
          <w:rFonts w:cstheme="minorHAnsi"/>
        </w:rPr>
        <w:t>Ω ja koko setti 150Ω. Tämä värkki ylitti nuo alarajat selvästi.</w:t>
      </w:r>
      <w:r w:rsidR="00B24B17">
        <w:t xml:space="preserve"> </w:t>
      </w:r>
      <w:r w:rsidR="00BF0BF1">
        <w:t xml:space="preserve">Alataajuuksilla induktanssi ratkaisee ja ylätaajuuksilla sitten ferriitin suurtaajuusominaisuudet. </w:t>
      </w:r>
      <w:r w:rsidR="001D642A">
        <w:t xml:space="preserve">Se onkin tarpeen, sillä aina ei ajeta maksimiteholla. Sitä pienemmillä tehoilla vahvistimen ulos näkyvät impedanssit kasvavat. </w:t>
      </w:r>
      <w:r w:rsidR="00BF0BF1">
        <w:t xml:space="preserve">Kannattaa tutustua valittujen ferriittien datalehtiin valmistajien sivuilla. </w:t>
      </w:r>
      <w:r w:rsidR="00B24B17">
        <w:t xml:space="preserve">Tässäpä linkki: </w:t>
      </w:r>
      <w:hyperlink r:id="rId41" w:history="1">
        <w:r w:rsidR="00B24B17" w:rsidRPr="005C2B88">
          <w:rPr>
            <w:rStyle w:val="Hyperlinkki"/>
          </w:rPr>
          <w:t>https://fair-rite.com/product/round-cable-emi-suppression-cores-2643540002/</w:t>
        </w:r>
      </w:hyperlink>
    </w:p>
    <w:p w14:paraId="745D0728" w14:textId="77777777" w:rsidR="00234E1A" w:rsidRDefault="00234E1A" w:rsidP="000F7302">
      <w:pPr>
        <w:spacing w:after="0" w:line="240" w:lineRule="auto"/>
        <w:jc w:val="both"/>
      </w:pPr>
    </w:p>
    <w:p w14:paraId="371D970F" w14:textId="2DB1D743" w:rsidR="00B24B17" w:rsidRDefault="00091412" w:rsidP="000F7302">
      <w:pPr>
        <w:spacing w:after="0" w:line="240" w:lineRule="auto"/>
        <w:jc w:val="both"/>
      </w:pPr>
      <w:r>
        <w:t xml:space="preserve">Kuvasta </w:t>
      </w:r>
      <w:r w:rsidR="00D325F5">
        <w:t>7</w:t>
      </w:r>
      <w:r>
        <w:t xml:space="preserve"> näkyy, että kuristimen johtoliuskat on juotettu suoraan vahvistinkomponentin anodien jalkojen päälle. Hajainduktanssi on muutaman </w:t>
      </w:r>
      <w:proofErr w:type="spellStart"/>
      <w:r>
        <w:t>nH</w:t>
      </w:r>
      <w:proofErr w:type="spellEnd"/>
      <w:r>
        <w:t>, joten ei huolen häivää tässä.</w:t>
      </w:r>
      <w:r w:rsidR="001403FE">
        <w:t xml:space="preserve"> Kuvassa näkyvät myös kummankin puolen 4 </w:t>
      </w:r>
      <w:r w:rsidR="00D325F5">
        <w:t>x</w:t>
      </w:r>
      <w:r w:rsidR="001403FE">
        <w:t xml:space="preserve"> 47nF kondensaattorit, jotka o</w:t>
      </w:r>
      <w:r w:rsidR="00D325F5">
        <w:t>n juotettu</w:t>
      </w:r>
      <w:r w:rsidR="001403FE">
        <w:t xml:space="preserve"> sentin pä</w:t>
      </w:r>
      <w:r w:rsidR="00D325F5">
        <w:t>ähän</w:t>
      </w:r>
      <w:r w:rsidR="001403FE">
        <w:t xml:space="preserve"> vahvistinmoduulin maadoituksesta. Piiritekniikkaa ei paremmaksi tässä yhteydessä saanut, joten kelvannee.</w:t>
      </w:r>
      <w:r>
        <w:t xml:space="preserve"> </w:t>
      </w:r>
      <w:r w:rsidR="001403FE">
        <w:t xml:space="preserve">Muuntajaan menevät johdinliuskat ovat parisenttiset, mutta yhtäläiset, joten ei huolta tässäkään. </w:t>
      </w:r>
    </w:p>
    <w:p w14:paraId="06C7E552" w14:textId="77777777" w:rsidR="00234E1A" w:rsidRDefault="00234E1A" w:rsidP="000F7302">
      <w:pPr>
        <w:spacing w:after="0" w:line="240" w:lineRule="auto"/>
        <w:jc w:val="both"/>
      </w:pPr>
    </w:p>
    <w:p w14:paraId="3CED9F8A" w14:textId="599A0FA9" w:rsidR="00A64BE6" w:rsidRDefault="005D5848" w:rsidP="000F7302">
      <w:pPr>
        <w:spacing w:after="0" w:line="240" w:lineRule="auto"/>
        <w:jc w:val="both"/>
      </w:pPr>
      <w:r>
        <w:lastRenderedPageBreak/>
        <w:t>Lähdössä</w:t>
      </w:r>
      <w:r w:rsidR="00CE363E">
        <w:t xml:space="preserve"> on 1:4 siirtolinjamuuntaja. Siinä käytettyjen ferriittien data on tässä: </w:t>
      </w:r>
      <w:hyperlink r:id="rId42" w:history="1">
        <w:r w:rsidR="00CE363E" w:rsidRPr="00574D34">
          <w:rPr>
            <w:rStyle w:val="Hyperlinkki"/>
          </w:rPr>
          <w:t>https://media.distrelec.com/Web/Downloads/_t/ds/Laird_28B1020-100_eng_tds.pdf</w:t>
        </w:r>
      </w:hyperlink>
      <w:r w:rsidR="00CE363E">
        <w:t xml:space="preserve">. Muuntaja toimii säästömuuntajaperiaatteella, kuten tulopiirinkin muuntaja. Sen pieni-impedanssinen puoli on kytketty niin lähelle vahvistimen anodiliuskoja, kuin mahdollista. Kuva </w:t>
      </w:r>
      <w:r w:rsidR="003B76CE">
        <w:t>7</w:t>
      </w:r>
      <w:r w:rsidR="00CE363E">
        <w:t xml:space="preserve"> kertoo toteutustavan.</w:t>
      </w:r>
      <w:r w:rsidR="00CF7695">
        <w:t xml:space="preserve"> Muuntajan ensiöpuolella vaikuttaa 25V RF-jännite ja 8A virta. </w:t>
      </w:r>
      <w:proofErr w:type="spellStart"/>
      <w:r w:rsidR="00CF7695">
        <w:t>Balunin</w:t>
      </w:r>
      <w:proofErr w:type="spellEnd"/>
      <w:r w:rsidR="00CF7695">
        <w:t xml:space="preserve"> lähdössä on sitten 100V ja 2A RF-sähköä. Tasavirtaa siellä ei kulje, vaikka ensiöpuoli onkin galvaanisesti kiinni </w:t>
      </w:r>
      <w:proofErr w:type="spellStart"/>
      <w:r w:rsidR="00CF7695">
        <w:t>Vdd</w:t>
      </w:r>
      <w:proofErr w:type="spellEnd"/>
      <w:r w:rsidR="00CF7695">
        <w:t>-jännitteessä. Tämän jännitteen</w:t>
      </w:r>
      <w:r w:rsidR="00CE363E">
        <w:t xml:space="preserve"> DC-erotus on tehty ennen 50</w:t>
      </w:r>
      <w:r w:rsidR="00CE363E">
        <w:rPr>
          <w:rFonts w:cstheme="minorHAnsi"/>
        </w:rPr>
        <w:t>Ω</w:t>
      </w:r>
      <w:r w:rsidR="00CE363E">
        <w:t xml:space="preserve"> </w:t>
      </w:r>
      <w:proofErr w:type="spellStart"/>
      <w:r w:rsidR="00CE363E">
        <w:t>balunia</w:t>
      </w:r>
      <w:proofErr w:type="spellEnd"/>
      <w:r w:rsidR="00CE363E">
        <w:t xml:space="preserve"> kytkemällä väliin kummallekin puolelle 3x47nF kondensaattorit. Varsinaisen muuntajan käämien impedanssin pitää olla 25</w:t>
      </w:r>
      <w:r w:rsidR="00CE363E">
        <w:rPr>
          <w:rFonts w:cstheme="minorHAnsi"/>
        </w:rPr>
        <w:t>Ω</w:t>
      </w:r>
      <w:r w:rsidR="00CE363E">
        <w:t>, se kun on 12,5</w:t>
      </w:r>
      <w:r w:rsidR="00117FCD">
        <w:rPr>
          <w:rFonts w:cstheme="minorHAnsi"/>
        </w:rPr>
        <w:t>Ω</w:t>
      </w:r>
      <w:r w:rsidR="00CE363E">
        <w:t xml:space="preserve"> ja 50</w:t>
      </w:r>
      <w:r w:rsidR="00CE363E">
        <w:rPr>
          <w:rFonts w:cstheme="minorHAnsi"/>
        </w:rPr>
        <w:t>Ω</w:t>
      </w:r>
      <w:r w:rsidR="00CE363E">
        <w:t xml:space="preserve"> puolivälissä. Sovitus on silloin hyvä ja taajuusvaste paras mahdollinen. Tämä saadaan aikaan kytkemällä kaksi 50</w:t>
      </w:r>
      <w:r w:rsidR="00CE363E">
        <w:rPr>
          <w:rFonts w:cstheme="minorHAnsi"/>
        </w:rPr>
        <w:t>Ω</w:t>
      </w:r>
      <w:r w:rsidR="00CE363E">
        <w:t xml:space="preserve"> koaksiaalikaapelia rinnakkain</w:t>
      </w:r>
      <w:r w:rsidR="00117FCD">
        <w:t xml:space="preserve"> juottamalla niiden päissä keskijohtimet sekä sukat </w:t>
      </w:r>
      <w:r w:rsidR="003B76CE">
        <w:t xml:space="preserve">pareina </w:t>
      </w:r>
      <w:r w:rsidR="00117FCD">
        <w:t>yhteen</w:t>
      </w:r>
      <w:r w:rsidR="00CE363E">
        <w:t xml:space="preserve">. Parin molempien kaapelien on oltava saman mittaiset. </w:t>
      </w:r>
      <w:r w:rsidR="00CF7695">
        <w:t>Tässä käytettiin jälleen RG-178:aa. Se on</w:t>
      </w:r>
      <w:r w:rsidR="006C4E1B">
        <w:t xml:space="preserve"> </w:t>
      </w:r>
      <w:r w:rsidR="00CF7695">
        <w:t xml:space="preserve">toki kovin ohutta, mutta koska pituus on pieni ja niitä on kaksi rinnakkain, niin keskijohtimen resistanssi ei kasva suureksi ja viritelmä kestää sen läpi virtaavan tehon hyvin. </w:t>
      </w:r>
      <w:proofErr w:type="spellStart"/>
      <w:r w:rsidR="00CF7695">
        <w:t>Balunin</w:t>
      </w:r>
      <w:proofErr w:type="spellEnd"/>
      <w:r w:rsidR="00CF7695">
        <w:t xml:space="preserve"> käämi on RG-316:tta. </w:t>
      </w:r>
      <w:r w:rsidR="00AF503A">
        <w:t xml:space="preserve">RF-teho siirretään lähdön </w:t>
      </w:r>
      <w:proofErr w:type="spellStart"/>
      <w:r w:rsidR="00AF503A">
        <w:t>bandisuodattimiin</w:t>
      </w:r>
      <w:proofErr w:type="spellEnd"/>
      <w:r w:rsidR="00AF503A">
        <w:t xml:space="preserve"> SMA-liittimestä lyhyellä RG-316 kaapelilinkillä.</w:t>
      </w:r>
      <w:r w:rsidR="00A64BE6">
        <w:t xml:space="preserve"> Kuvassa </w:t>
      </w:r>
      <w:r w:rsidR="00C83EA2">
        <w:t>9</w:t>
      </w:r>
      <w:r w:rsidR="00A64BE6">
        <w:t xml:space="preserve"> on kokin tervehdys vahvistimen suodattamattomasta toistokäyrästä ennen tämän tarinan luvussa </w:t>
      </w:r>
      <w:r w:rsidR="003B76CE">
        <w:t xml:space="preserve">7 </w:t>
      </w:r>
      <w:r w:rsidR="00A64BE6">
        <w:t>esitettyjä kattava</w:t>
      </w:r>
      <w:r w:rsidR="00C83EA2">
        <w:t>mmin aterioitavia</w:t>
      </w:r>
      <w:r w:rsidR="00A64BE6">
        <w:t xml:space="preserve"> mittaustuloksia.</w:t>
      </w:r>
    </w:p>
    <w:p w14:paraId="6BC24C9B" w14:textId="77777777" w:rsidR="00234E1A" w:rsidRDefault="00234E1A" w:rsidP="000F7302">
      <w:pPr>
        <w:spacing w:after="0" w:line="240" w:lineRule="auto"/>
        <w:jc w:val="both"/>
      </w:pPr>
    </w:p>
    <w:p w14:paraId="7C4D256B" w14:textId="77B6DA9D" w:rsidR="00A64BE6" w:rsidRDefault="00A64BE6" w:rsidP="000F7302">
      <w:pPr>
        <w:spacing w:after="0" w:line="240" w:lineRule="auto"/>
        <w:jc w:val="both"/>
      </w:pPr>
      <w:r>
        <w:rPr>
          <w:noProof/>
        </w:rPr>
        <w:drawing>
          <wp:inline distT="0" distB="0" distL="0" distR="0" wp14:anchorId="0EDAA86F" wp14:editId="71FE8B6F">
            <wp:extent cx="4038600" cy="3402095"/>
            <wp:effectExtent l="0" t="0" r="0" b="8255"/>
            <wp:docPr id="817624478" name="Kuva 1" descr="Kuva, joka sisältää kohteen teksti, Tontti, viiva,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24478" name="Kuva 1" descr="Kuva, joka sisältää kohteen teksti, Tontti, viiva, diagrammi&#10;&#10;Kuvaus luotu automaattisesti"/>
                    <pic:cNvPicPr/>
                  </pic:nvPicPr>
                  <pic:blipFill>
                    <a:blip r:embed="rId43"/>
                    <a:stretch>
                      <a:fillRect/>
                    </a:stretch>
                  </pic:blipFill>
                  <pic:spPr>
                    <a:xfrm>
                      <a:off x="0" y="0"/>
                      <a:ext cx="4051455" cy="3412924"/>
                    </a:xfrm>
                    <a:prstGeom prst="rect">
                      <a:avLst/>
                    </a:prstGeom>
                  </pic:spPr>
                </pic:pic>
              </a:graphicData>
            </a:graphic>
          </wp:inline>
        </w:drawing>
      </w:r>
    </w:p>
    <w:p w14:paraId="1508C562" w14:textId="77777777" w:rsidR="00234E1A" w:rsidRDefault="00234E1A" w:rsidP="000F7302">
      <w:pPr>
        <w:spacing w:after="0" w:line="240" w:lineRule="auto"/>
        <w:jc w:val="both"/>
        <w:rPr>
          <w:i/>
          <w:iCs/>
        </w:rPr>
      </w:pPr>
    </w:p>
    <w:p w14:paraId="3DABC0D1" w14:textId="1A3C96C0" w:rsidR="00A64BE6" w:rsidRPr="00A64BE6" w:rsidRDefault="00A64BE6" w:rsidP="000F7302">
      <w:pPr>
        <w:spacing w:after="0" w:line="240" w:lineRule="auto"/>
        <w:jc w:val="both"/>
        <w:rPr>
          <w:i/>
          <w:iCs/>
        </w:rPr>
      </w:pPr>
      <w:r>
        <w:rPr>
          <w:i/>
          <w:iCs/>
        </w:rPr>
        <w:t xml:space="preserve">Kuva </w:t>
      </w:r>
      <w:r w:rsidR="00C83EA2">
        <w:rPr>
          <w:i/>
          <w:iCs/>
        </w:rPr>
        <w:t>9</w:t>
      </w:r>
      <w:r>
        <w:rPr>
          <w:i/>
          <w:iCs/>
        </w:rPr>
        <w:t xml:space="preserve">. </w:t>
      </w:r>
      <w:proofErr w:type="spellStart"/>
      <w:r>
        <w:rPr>
          <w:i/>
          <w:iCs/>
        </w:rPr>
        <w:t>TinySA</w:t>
      </w:r>
      <w:proofErr w:type="spellEnd"/>
      <w:r>
        <w:rPr>
          <w:i/>
          <w:iCs/>
        </w:rPr>
        <w:t xml:space="preserve"> </w:t>
      </w:r>
      <w:proofErr w:type="spellStart"/>
      <w:r>
        <w:rPr>
          <w:i/>
          <w:iCs/>
        </w:rPr>
        <w:t>ULTRA:lla</w:t>
      </w:r>
      <w:proofErr w:type="spellEnd"/>
      <w:r>
        <w:rPr>
          <w:i/>
          <w:iCs/>
        </w:rPr>
        <w:t xml:space="preserve"> mitattu vahvistimen toistokäyrä </w:t>
      </w:r>
      <w:r w:rsidR="000C6134">
        <w:rPr>
          <w:i/>
          <w:iCs/>
        </w:rPr>
        <w:t xml:space="preserve">kolmanteen kerrannaiseen saakka </w:t>
      </w:r>
      <w:proofErr w:type="gramStart"/>
      <w:r w:rsidR="00117FCD">
        <w:rPr>
          <w:i/>
          <w:iCs/>
        </w:rPr>
        <w:t>20</w:t>
      </w:r>
      <w:r w:rsidR="000C6134">
        <w:rPr>
          <w:i/>
          <w:iCs/>
        </w:rPr>
        <w:t>m</w:t>
      </w:r>
      <w:proofErr w:type="gramEnd"/>
      <w:r w:rsidR="000C6134">
        <w:rPr>
          <w:i/>
          <w:iCs/>
        </w:rPr>
        <w:t xml:space="preserve"> </w:t>
      </w:r>
      <w:proofErr w:type="spellStart"/>
      <w:r w:rsidR="000C6134">
        <w:rPr>
          <w:i/>
          <w:iCs/>
        </w:rPr>
        <w:t>bandilla</w:t>
      </w:r>
      <w:proofErr w:type="spellEnd"/>
      <w:r w:rsidR="000C6134">
        <w:rPr>
          <w:i/>
          <w:iCs/>
        </w:rPr>
        <w:t xml:space="preserve"> käyttäen </w:t>
      </w:r>
      <w:r w:rsidR="001C5040">
        <w:rPr>
          <w:i/>
          <w:iCs/>
        </w:rPr>
        <w:t>150</w:t>
      </w:r>
      <w:r w:rsidR="00ED4033">
        <w:rPr>
          <w:i/>
          <w:iCs/>
        </w:rPr>
        <w:t xml:space="preserve"> </w:t>
      </w:r>
      <w:r w:rsidR="001C5040">
        <w:rPr>
          <w:i/>
          <w:iCs/>
        </w:rPr>
        <w:t xml:space="preserve">W </w:t>
      </w:r>
      <w:r w:rsidR="000C6134">
        <w:rPr>
          <w:i/>
          <w:iCs/>
        </w:rPr>
        <w:t>tehoa. Toinen kerrannainen on hiukkasen alle 40dB alle perussignaalin. Vahvistimen balanssi on varsin hyvin kohdallaan. Balanssi paranee, kun teho nostetaan 200</w:t>
      </w:r>
      <w:r w:rsidR="00ED4033">
        <w:rPr>
          <w:i/>
          <w:iCs/>
        </w:rPr>
        <w:t xml:space="preserve"> </w:t>
      </w:r>
      <w:r w:rsidR="000C6134">
        <w:rPr>
          <w:i/>
          <w:iCs/>
        </w:rPr>
        <w:t>W:iin. Tämä on luonnollista, koska impedanssi</w:t>
      </w:r>
      <w:r w:rsidR="003B76CE">
        <w:rPr>
          <w:i/>
          <w:iCs/>
        </w:rPr>
        <w:t>t ovat</w:t>
      </w:r>
      <w:r w:rsidR="000C6134">
        <w:rPr>
          <w:i/>
          <w:iCs/>
        </w:rPr>
        <w:t xml:space="preserve"> silloin lähempänä optimi</w:t>
      </w:r>
      <w:r w:rsidR="00117FCD">
        <w:rPr>
          <w:i/>
          <w:iCs/>
        </w:rPr>
        <w:t>sovitusta</w:t>
      </w:r>
      <w:r w:rsidR="000C6134">
        <w:rPr>
          <w:i/>
          <w:iCs/>
        </w:rPr>
        <w:t xml:space="preserve">. Kolmas kerrannainen on säröä, jonka lähde on vahvistimen </w:t>
      </w:r>
      <w:r w:rsidR="00672ED0">
        <w:rPr>
          <w:i/>
          <w:iCs/>
        </w:rPr>
        <w:t>epä</w:t>
      </w:r>
      <w:r w:rsidR="000C6134">
        <w:rPr>
          <w:i/>
          <w:iCs/>
        </w:rPr>
        <w:t xml:space="preserve">lineaarisuudessa. </w:t>
      </w:r>
      <w:r w:rsidR="00EE59BC">
        <w:rPr>
          <w:i/>
          <w:iCs/>
        </w:rPr>
        <w:t xml:space="preserve">Tässä kerrannainen on 28dB alle perustaajuuden. </w:t>
      </w:r>
      <w:r w:rsidR="001B359E">
        <w:rPr>
          <w:i/>
          <w:iCs/>
        </w:rPr>
        <w:t xml:space="preserve">Kun </w:t>
      </w:r>
      <w:r w:rsidR="000438B7">
        <w:rPr>
          <w:i/>
          <w:iCs/>
        </w:rPr>
        <w:t>mitattua arvoa</w:t>
      </w:r>
      <w:r w:rsidR="001B359E">
        <w:rPr>
          <w:i/>
          <w:iCs/>
        </w:rPr>
        <w:t xml:space="preserve"> verrataan komponentin dataan, niin tässäkin ollaan oikeassa suunnassa. Kokonaisuudessaan vahvistin toimii siten, kuin se suunniteltiinkin.</w:t>
      </w:r>
      <w:r w:rsidR="002B0491">
        <w:rPr>
          <w:i/>
          <w:iCs/>
        </w:rPr>
        <w:t xml:space="preserve"> Perustaajuuspalkissa noin -85dBm alapuolella oleva </w:t>
      </w:r>
      <w:proofErr w:type="spellStart"/>
      <w:r w:rsidR="002B0491">
        <w:rPr>
          <w:i/>
          <w:iCs/>
        </w:rPr>
        <w:t>röhelmä</w:t>
      </w:r>
      <w:proofErr w:type="spellEnd"/>
      <w:r w:rsidR="002B0491">
        <w:rPr>
          <w:i/>
          <w:iCs/>
        </w:rPr>
        <w:t xml:space="preserve"> johtuu mittalaitteen </w:t>
      </w:r>
      <w:r w:rsidR="003B76CE">
        <w:rPr>
          <w:i/>
          <w:iCs/>
        </w:rPr>
        <w:t>ominaisuuksista.</w:t>
      </w:r>
    </w:p>
    <w:p w14:paraId="7EA38271" w14:textId="77777777" w:rsidR="00234E1A" w:rsidRDefault="00234E1A" w:rsidP="000F7302">
      <w:pPr>
        <w:spacing w:after="0" w:line="240" w:lineRule="auto"/>
        <w:jc w:val="both"/>
      </w:pPr>
    </w:p>
    <w:p w14:paraId="22B98E6E" w14:textId="0C88FECC" w:rsidR="00CF7695" w:rsidRDefault="00CF7695" w:rsidP="000F7302">
      <w:pPr>
        <w:spacing w:after="0" w:line="240" w:lineRule="auto"/>
        <w:jc w:val="both"/>
      </w:pPr>
      <w:r>
        <w:t>Vahvistinkomponentin lähdössä, eli anodeilla ja sen jälkeisissä tehopiireissä on enimmillään tuo 100</w:t>
      </w:r>
      <w:r w:rsidR="00ED4033">
        <w:t xml:space="preserve"> </w:t>
      </w:r>
      <w:r>
        <w:t>V tehollinen RF-jännite. Silloin huipusta-huippuun arvo on lähemmäs 300</w:t>
      </w:r>
      <w:r w:rsidR="00ED4033">
        <w:t xml:space="preserve"> </w:t>
      </w:r>
      <w:r>
        <w:t>V, joten kondensaattorien jännitekeston pitää olla riittävä. Tyypillisesti pintaliitoskonkille, elleivät ole erityistä suurtaajuusmallia, ilmoitetaan rajajännitte</w:t>
      </w:r>
      <w:r w:rsidR="008464B9">
        <w:t>e</w:t>
      </w:r>
      <w:r>
        <w:t>n huippuarvo. Silloin ei voi operoida tehollisarvoilla, koska 100</w:t>
      </w:r>
      <w:r w:rsidR="00ED4033">
        <w:t xml:space="preserve"> </w:t>
      </w:r>
      <w:r>
        <w:t>V konkka lyö varmasti läpi. Käytin piiriratkaisuissa vähintään 500</w:t>
      </w:r>
      <w:r w:rsidR="00ED4033">
        <w:t xml:space="preserve"> </w:t>
      </w:r>
      <w:r>
        <w:t xml:space="preserve">V konkkia. </w:t>
      </w:r>
      <w:r w:rsidR="004509C7">
        <w:t xml:space="preserve">Komponenttien speksejä pitää lukea ennen kuin niitä käy hankkimaan. Kannattaa myös merkitä </w:t>
      </w:r>
      <w:proofErr w:type="spellStart"/>
      <w:r w:rsidR="004509C7">
        <w:t>kondensaattoripussukoihin</w:t>
      </w:r>
      <w:proofErr w:type="spellEnd"/>
      <w:r w:rsidR="004509C7">
        <w:t xml:space="preserve"> niiden jännitekesto, koska sitä ei enää ensi v</w:t>
      </w:r>
      <w:r w:rsidR="001C5040">
        <w:t>iikolla</w:t>
      </w:r>
      <w:r w:rsidR="004509C7">
        <w:t xml:space="preserve"> </w:t>
      </w:r>
      <w:r w:rsidR="004509C7">
        <w:lastRenderedPageBreak/>
        <w:t xml:space="preserve">kuitenkaan muista… </w:t>
      </w:r>
      <w:r>
        <w:t xml:space="preserve">Samoin ovat virrat suuret, joten yksittäisen kondensaattorin virrankesto </w:t>
      </w:r>
      <w:r w:rsidR="000551BA">
        <w:t>v</w:t>
      </w:r>
      <w:r>
        <w:t xml:space="preserve">oi joutua lujille. Niinpä niitä on laitettu </w:t>
      </w:r>
      <w:r w:rsidR="000551BA">
        <w:t>aina useampi rinnakkain tehopiireihin.</w:t>
      </w:r>
    </w:p>
    <w:p w14:paraId="07A66CFD" w14:textId="77777777" w:rsidR="00234E1A" w:rsidRDefault="00234E1A" w:rsidP="000F7302">
      <w:pPr>
        <w:spacing w:after="0" w:line="240" w:lineRule="auto"/>
        <w:jc w:val="both"/>
      </w:pPr>
    </w:p>
    <w:p w14:paraId="113E62C0" w14:textId="2736FD5F" w:rsidR="006C4E1B" w:rsidRDefault="006C4E1B" w:rsidP="000F7302">
      <w:pPr>
        <w:spacing w:after="0" w:line="240" w:lineRule="auto"/>
        <w:jc w:val="both"/>
      </w:pPr>
      <w:r>
        <w:t>Vahvistimen hyötysuhde on noin 2/3, joten puolet lähtötehon arvosta muuttuu lämmöksi lähinnä vahvistinpiirissä.</w:t>
      </w:r>
      <w:r w:rsidR="003F55BB">
        <w:t xml:space="preserve"> Pohjalla on aina noin 30</w:t>
      </w:r>
      <w:r w:rsidR="00ED4033">
        <w:t xml:space="preserve"> </w:t>
      </w:r>
      <w:r w:rsidR="003F55BB">
        <w:t>W tyhjäkäyntitehoa. Ihan hirveän paljon ei lopulta hukkalämpöä tule. Lähetyksen aikana keskimäärin ehkä n. 50</w:t>
      </w:r>
      <w:r w:rsidR="00ED4033">
        <w:t xml:space="preserve"> </w:t>
      </w:r>
      <w:r w:rsidR="003F55BB">
        <w:t>W tai alle riippuen tietenkin aaltomuodosta, jota käytetään. Erityistä lämpöresistanssilaskelmaa en tehnyt, kun minulla oli tietyt jäähdytyskomponentit olemassa valmiiksi ja ”silmämunalla” tehty suunnittelu näytti siltä, että ne riittävät varsin hyvin.</w:t>
      </w:r>
      <w:r>
        <w:t xml:space="preserve"> Jäähdytys hoidetaan jäähdytyslevyllä ja ilmavirralla. Itse vahvistuskomponentti on kiinnitetty ruuveilla suoraan jäähdytyslevyyn. Välissä on kuparitahnaa, samaa tököttiä, jota autojen rassaajat laittavat kaikkiin kahdeksaan tulpanreikään, jotta sytytystulppien kierre tiivistyy ja </w:t>
      </w:r>
      <w:r w:rsidR="001A327F">
        <w:t>tulpat saa poiskin</w:t>
      </w:r>
      <w:r>
        <w:t xml:space="preserve"> sitte</w:t>
      </w:r>
      <w:r w:rsidR="001A327F">
        <w:t>n</w:t>
      </w:r>
      <w:r>
        <w:t xml:space="preserve"> joskus. Tahna tiivistää pienet ilmataskut ja lisäksi johtaa hyvin sähköä. Ruuveille on tehty kierrereiät, niin ei tarvitse mutterien kanssa </w:t>
      </w:r>
      <w:proofErr w:type="spellStart"/>
      <w:r>
        <w:t>puljata</w:t>
      </w:r>
      <w:proofErr w:type="spellEnd"/>
      <w:r>
        <w:t xml:space="preserve">. </w:t>
      </w:r>
      <w:r w:rsidR="003F55BB">
        <w:t xml:space="preserve">Jäähdytyslevy on ”komposiitti”, jossa välittömästi jäähdytettävän piirin alla on </w:t>
      </w:r>
      <w:proofErr w:type="gramStart"/>
      <w:r w:rsidR="003F55BB">
        <w:t>8mm</w:t>
      </w:r>
      <w:proofErr w:type="gramEnd"/>
      <w:r w:rsidR="003F55BB">
        <w:t xml:space="preserve"> kupariplootu. Se taas on ruuvattu – kuparitahnan kanssa – alumiiniseen ripaprofiiliin.</w:t>
      </w:r>
      <w:r w:rsidR="0099035B">
        <w:t xml:space="preserve"> Kuvan </w:t>
      </w:r>
      <w:r w:rsidR="003B76CE">
        <w:t>7</w:t>
      </w:r>
      <w:r w:rsidR="0099035B">
        <w:t xml:space="preserve"> isot </w:t>
      </w:r>
      <w:r w:rsidR="00EF5B10">
        <w:t xml:space="preserve">M4 </w:t>
      </w:r>
      <w:r w:rsidR="0099035B">
        <w:t>ristipääruuvit vasta</w:t>
      </w:r>
      <w:r w:rsidR="00EF5B10">
        <w:t>avat</w:t>
      </w:r>
      <w:r w:rsidR="0099035B">
        <w:t xml:space="preserve"> kuparin ja alumiinin kestävästä liitosta.</w:t>
      </w:r>
      <w:r w:rsidR="003F55BB">
        <w:t xml:space="preserve"> Jäähdytyselementin koko on 80mm x 125mm x (8</w:t>
      </w:r>
      <w:proofErr w:type="gramStart"/>
      <w:r w:rsidR="003F55BB">
        <w:t>mm(</w:t>
      </w:r>
      <w:proofErr w:type="gramEnd"/>
      <w:r w:rsidR="003F55BB">
        <w:t xml:space="preserve">Cu) + </w:t>
      </w:r>
      <w:r w:rsidR="003B76CE">
        <w:t>45</w:t>
      </w:r>
      <w:r w:rsidR="003F55BB">
        <w:t>mm(</w:t>
      </w:r>
      <w:proofErr w:type="spellStart"/>
      <w:r w:rsidR="003F55BB">
        <w:t>Al</w:t>
      </w:r>
      <w:proofErr w:type="spellEnd"/>
      <w:r w:rsidR="003F55BB">
        <w:t xml:space="preserve">)). Piirilevy on ruuvattu kiinni kupariplootuun. </w:t>
      </w:r>
      <w:r w:rsidR="00EF5B10">
        <w:t xml:space="preserve">Kuvassa </w:t>
      </w:r>
      <w:r w:rsidR="003B76CE">
        <w:t>7</w:t>
      </w:r>
      <w:r w:rsidR="00EF5B10">
        <w:t xml:space="preserve">, oikeassa alakulmassa oleva musta M3 koneruuvi on yksi viidestä piirilevyn kiinnitysruuvista. </w:t>
      </w:r>
      <w:r w:rsidR="003F55BB">
        <w:t xml:space="preserve">Levyssä on reiät vahvistinkomponenttia ja </w:t>
      </w:r>
      <w:proofErr w:type="spellStart"/>
      <w:r w:rsidR="003F55BB">
        <w:t>bias</w:t>
      </w:r>
      <w:proofErr w:type="spellEnd"/>
      <w:r w:rsidR="003F55BB">
        <w:t xml:space="preserve">-virran lämpösäätöpiiriä varten. </w:t>
      </w:r>
      <w:r w:rsidR="001A327F">
        <w:t xml:space="preserve">Kaikki kolme päällekkäistä kerrosta muodostavat yhteisen maatason vahvistimelle. </w:t>
      </w:r>
      <w:r w:rsidR="00CC49B1">
        <w:t>Näin myös tulee varmennetuksi moneen kertaan, että 0-tason sekä DC että RF-virrat kohtaavat pienimmän mahdollisen vastuksen.</w:t>
      </w:r>
    </w:p>
    <w:p w14:paraId="761BFB23" w14:textId="77777777" w:rsidR="00234E1A" w:rsidRDefault="00234E1A" w:rsidP="000F7302">
      <w:pPr>
        <w:spacing w:after="0" w:line="240" w:lineRule="auto"/>
        <w:jc w:val="both"/>
      </w:pPr>
    </w:p>
    <w:p w14:paraId="091860FC" w14:textId="2ADD48BA" w:rsidR="001A327F" w:rsidRDefault="001A327F" w:rsidP="000F7302">
      <w:pPr>
        <w:spacing w:after="0" w:line="240" w:lineRule="auto"/>
        <w:jc w:val="both"/>
      </w:pPr>
      <w:r>
        <w:t xml:space="preserve">Tuuletin on virtalähteen tuulettimen pari. Ne </w:t>
      </w:r>
      <w:proofErr w:type="spellStart"/>
      <w:r>
        <w:t>kannibalisoit</w:t>
      </w:r>
      <w:r w:rsidR="00947927">
        <w:t>iin</w:t>
      </w:r>
      <w:proofErr w:type="spellEnd"/>
      <w:r>
        <w:t xml:space="preserve"> vanhasta tietokoneesta ja olivat kooltaan pienimmät suhteessa ilman virtausnopeuteen. Suhteellisen virtaustehon tarkastin niin, että laiton kilpailevat tuulettime</w:t>
      </w:r>
      <w:r w:rsidR="001C5040">
        <w:t>t</w:t>
      </w:r>
      <w:r>
        <w:t xml:space="preserve"> </w:t>
      </w:r>
      <w:proofErr w:type="gramStart"/>
      <w:r>
        <w:t>5cm</w:t>
      </w:r>
      <w:proofErr w:type="gramEnd"/>
      <w:r>
        <w:t xml:space="preserve"> päähän toisistaan puhaltamaan vastakkain. Niiden väliin ylhäältä laitettu paperiliuska osoitti vääjäämättömästi, kumpi on parempi Iso Paha Susi. Neljän kierroksen testi erilaisten tuulettimien välillä ratkaisi voittajan. Jee! Valituksi tulle</w:t>
      </w:r>
      <w:r w:rsidR="001B290B">
        <w:t>e</w:t>
      </w:r>
      <w:r>
        <w:t xml:space="preserve">t olivat sekä </w:t>
      </w:r>
      <w:proofErr w:type="spellStart"/>
      <w:r>
        <w:t>puhkuimmat</w:t>
      </w:r>
      <w:proofErr w:type="spellEnd"/>
      <w:r>
        <w:t xml:space="preserve"> että pienimmät sarjassaan.</w:t>
      </w:r>
    </w:p>
    <w:p w14:paraId="7F8080D3" w14:textId="77777777" w:rsidR="00BF7A98" w:rsidRDefault="00BF7A98" w:rsidP="000F7302">
      <w:pPr>
        <w:spacing w:after="0" w:line="240" w:lineRule="auto"/>
        <w:jc w:val="both"/>
      </w:pPr>
    </w:p>
    <w:p w14:paraId="503FF70D" w14:textId="196D7E48" w:rsidR="00710803" w:rsidRDefault="00710803">
      <w:r>
        <w:br w:type="page"/>
      </w:r>
    </w:p>
    <w:p w14:paraId="0360065A" w14:textId="55F932BE" w:rsidR="00DF5FE5" w:rsidRDefault="00DF5FE5" w:rsidP="000F7302">
      <w:pPr>
        <w:pStyle w:val="Luettelokappale"/>
        <w:numPr>
          <w:ilvl w:val="0"/>
          <w:numId w:val="2"/>
        </w:numPr>
        <w:spacing w:after="0" w:line="240" w:lineRule="auto"/>
        <w:jc w:val="both"/>
        <w:rPr>
          <w:b/>
          <w:bCs/>
        </w:rPr>
      </w:pPr>
      <w:r>
        <w:rPr>
          <w:b/>
          <w:bCs/>
        </w:rPr>
        <w:lastRenderedPageBreak/>
        <w:t>LÄHTÖ</w:t>
      </w:r>
    </w:p>
    <w:p w14:paraId="258C9A6D" w14:textId="77777777" w:rsidR="00234E1A" w:rsidRDefault="00234E1A" w:rsidP="00234E1A">
      <w:pPr>
        <w:pStyle w:val="Luettelokappale"/>
        <w:spacing w:after="0" w:line="240" w:lineRule="auto"/>
        <w:jc w:val="both"/>
        <w:rPr>
          <w:b/>
          <w:bCs/>
        </w:rPr>
      </w:pPr>
    </w:p>
    <w:p w14:paraId="15E04A2B" w14:textId="4382B8CD" w:rsidR="00DF5FE5" w:rsidRDefault="00DF5FE5" w:rsidP="000F7302">
      <w:pPr>
        <w:pStyle w:val="Luettelokappale"/>
        <w:numPr>
          <w:ilvl w:val="1"/>
          <w:numId w:val="2"/>
        </w:numPr>
        <w:spacing w:after="0" w:line="240" w:lineRule="auto"/>
        <w:jc w:val="both"/>
        <w:rPr>
          <w:b/>
          <w:bCs/>
        </w:rPr>
      </w:pPr>
      <w:proofErr w:type="spellStart"/>
      <w:r>
        <w:rPr>
          <w:b/>
          <w:bCs/>
        </w:rPr>
        <w:t>Bandisuodattimet</w:t>
      </w:r>
      <w:proofErr w:type="spellEnd"/>
    </w:p>
    <w:p w14:paraId="77CE829C" w14:textId="77777777" w:rsidR="00234E1A" w:rsidRDefault="00234E1A" w:rsidP="000F7302">
      <w:pPr>
        <w:spacing w:after="0" w:line="240" w:lineRule="auto"/>
        <w:jc w:val="both"/>
      </w:pPr>
    </w:p>
    <w:p w14:paraId="4507A586" w14:textId="0A27122D" w:rsidR="00635995" w:rsidRDefault="00DF5FE5" w:rsidP="000F7302">
      <w:pPr>
        <w:spacing w:after="0" w:line="240" w:lineRule="auto"/>
        <w:jc w:val="both"/>
      </w:pPr>
      <w:r>
        <w:t>Lähtevä teho viedään antenniin alipäästösuodattim</w:t>
      </w:r>
      <w:r w:rsidR="00355F5A">
        <w:t>en</w:t>
      </w:r>
      <w:r>
        <w:t xml:space="preserve"> kautta. Se niistää loputkin kerrannaistaajuuksilla esiintyvistä harhasignaaleista tasolle, joka on viranomaissäädösten puitteissa. Taajuusmääräys toteaa, että </w:t>
      </w:r>
      <w:r w:rsidR="00635995">
        <w:t>alle 30MHz taajuuksilla harhatoistoja pitää vaimentaa vähintään 40dB ja suurin sallitus harhalähetteen teho saa olla 10mW. 200</w:t>
      </w:r>
      <w:r w:rsidR="00ED4033">
        <w:t xml:space="preserve"> </w:t>
      </w:r>
      <w:r w:rsidR="00635995">
        <w:t xml:space="preserve">W teholla se edellyttää 43dB vaimennusta. Yli 30MHz taajuuksilla pitää harhoja vaimentaa vähintään </w:t>
      </w:r>
      <w:r w:rsidR="00947927">
        <w:t>6</w:t>
      </w:r>
      <w:r w:rsidR="00635995">
        <w:t>0dB ja suurin harhateho saa olla 25</w:t>
      </w:r>
      <w:r w:rsidR="00635995">
        <w:rPr>
          <w:rFonts w:cstheme="minorHAnsi"/>
        </w:rPr>
        <w:t>μ</w:t>
      </w:r>
      <w:r w:rsidR="00635995">
        <w:t>W. 200W:n tapauksessa tämä edellyttää 69dB vaimennusta. Tässä olivatkin suodatinten suunnittelun määritelmät. 200W tehonkesto ja vähintään 69dB vaimennus. Lisäksi rakenteen piti olla riittävän kompakti, jotta se mahtuu järkevästi koteloon. Vielä tulo- ja lähtörajapintojen yhdyskaapelien suodatinelementteihin piti olla niin lyhyet kuin mahdollista. Varmuuden vuoksi lisättiin vielä erillinen VHF-suodin, jotta yleisradiovastaanotto 100MHz ympärillä ja ilmailuradioliikenne 125MHz tienoilla olisivat erityisesti suojatut. Luonnollisesti lopuksi tarvittiin lähtevän ja heijastuneen tehon sensori tehomittaria ja suojapiirejä varten. Niinpä kytkentäkaaviosta tuli kuvan 10 kaltainen. Sen paremmin luettava kappale on tässä:</w:t>
      </w:r>
      <w:r w:rsidR="00025B57">
        <w:t xml:space="preserve"> </w:t>
      </w:r>
      <w:hyperlink r:id="rId44" w:history="1">
        <w:r w:rsidR="00025B57" w:rsidRPr="00025B57">
          <w:rPr>
            <w:color w:val="0000FF"/>
            <w:u w:val="single"/>
          </w:rPr>
          <w:t xml:space="preserve">200 W LDMOS AMP Output </w:t>
        </w:r>
        <w:proofErr w:type="spellStart"/>
        <w:r w:rsidR="00025B57" w:rsidRPr="00025B57">
          <w:rPr>
            <w:color w:val="0000FF"/>
            <w:u w:val="single"/>
          </w:rPr>
          <w:t>Filters</w:t>
        </w:r>
        <w:proofErr w:type="spellEnd"/>
        <w:r w:rsidR="00025B57" w:rsidRPr="00025B57">
          <w:rPr>
            <w:color w:val="0000FF"/>
            <w:u w:val="single"/>
          </w:rPr>
          <w:t xml:space="preserve"> 20231101 </w:t>
        </w:r>
        <w:proofErr w:type="spellStart"/>
        <w:r w:rsidR="00025B57" w:rsidRPr="00025B57">
          <w:rPr>
            <w:color w:val="0000FF"/>
            <w:u w:val="single"/>
          </w:rPr>
          <w:t>RKu</w:t>
        </w:r>
        <w:proofErr w:type="spellEnd"/>
        <w:r w:rsidR="00025B57" w:rsidRPr="00025B57">
          <w:rPr>
            <w:color w:val="0000FF"/>
            <w:u w:val="single"/>
          </w:rPr>
          <w:t xml:space="preserve"> 11</w:t>
        </w:r>
      </w:hyperlink>
    </w:p>
    <w:p w14:paraId="5EEF214C" w14:textId="77777777" w:rsidR="00234E1A" w:rsidRDefault="00234E1A" w:rsidP="000F7302">
      <w:pPr>
        <w:spacing w:after="0" w:line="240" w:lineRule="auto"/>
        <w:jc w:val="both"/>
      </w:pPr>
    </w:p>
    <w:p w14:paraId="2DDA7926" w14:textId="3F888721" w:rsidR="00626BFA" w:rsidRDefault="00626BFA" w:rsidP="000F7302">
      <w:pPr>
        <w:spacing w:after="0" w:line="240" w:lineRule="auto"/>
        <w:jc w:val="both"/>
      </w:pPr>
      <w:r>
        <w:rPr>
          <w:noProof/>
        </w:rPr>
        <w:drawing>
          <wp:inline distT="0" distB="0" distL="0" distR="0" wp14:anchorId="73B4CF55" wp14:editId="490AE2D7">
            <wp:extent cx="6120130" cy="4328160"/>
            <wp:effectExtent l="0" t="0" r="0" b="0"/>
            <wp:docPr id="841329039" name="Kuva 1" descr="Kuva, joka sisältää kohteen teksti, diagrammi, Suunnitelma,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9039" name="Kuva 1" descr="Kuva, joka sisältää kohteen teksti, diagrammi, Suunnitelma, Suorakaide&#10;&#10;Kuvaus luotu automaattisesti"/>
                    <pic:cNvPicPr/>
                  </pic:nvPicPr>
                  <pic:blipFill>
                    <a:blip r:embed="rId45"/>
                    <a:stretch>
                      <a:fillRect/>
                    </a:stretch>
                  </pic:blipFill>
                  <pic:spPr>
                    <a:xfrm>
                      <a:off x="0" y="0"/>
                      <a:ext cx="6120130" cy="4328160"/>
                    </a:xfrm>
                    <a:prstGeom prst="rect">
                      <a:avLst/>
                    </a:prstGeom>
                  </pic:spPr>
                </pic:pic>
              </a:graphicData>
            </a:graphic>
          </wp:inline>
        </w:drawing>
      </w:r>
    </w:p>
    <w:p w14:paraId="3FFE409D" w14:textId="77777777" w:rsidR="00234E1A" w:rsidRDefault="00234E1A" w:rsidP="000F7302">
      <w:pPr>
        <w:spacing w:after="0" w:line="240" w:lineRule="auto"/>
        <w:jc w:val="both"/>
        <w:rPr>
          <w:i/>
          <w:iCs/>
        </w:rPr>
      </w:pPr>
    </w:p>
    <w:p w14:paraId="64D194C2" w14:textId="16DD39C7" w:rsidR="000B6D74" w:rsidRPr="000B6D74" w:rsidRDefault="000B6D74" w:rsidP="000F7302">
      <w:pPr>
        <w:spacing w:after="0" w:line="240" w:lineRule="auto"/>
        <w:jc w:val="both"/>
        <w:rPr>
          <w:i/>
          <w:iCs/>
        </w:rPr>
      </w:pPr>
      <w:r>
        <w:rPr>
          <w:i/>
          <w:iCs/>
        </w:rPr>
        <w:t>Kuva 10. Lähtöpiirit. Suodattimet, VHF-suodin, tehosensorit ja TX-rele. VHF-suodatin ja tehosensorit sekä rele ovat RF-tiiviissä laatikossa.</w:t>
      </w:r>
    </w:p>
    <w:p w14:paraId="11436606" w14:textId="77777777" w:rsidR="00234E1A" w:rsidRDefault="00234E1A" w:rsidP="000F7302">
      <w:pPr>
        <w:spacing w:after="0" w:line="240" w:lineRule="auto"/>
        <w:jc w:val="both"/>
      </w:pPr>
    </w:p>
    <w:p w14:paraId="11236FBC" w14:textId="18019F27" w:rsidR="00B31275" w:rsidRDefault="00B31275" w:rsidP="00234E1A">
      <w:pPr>
        <w:spacing w:after="0" w:line="240" w:lineRule="auto"/>
        <w:jc w:val="both"/>
      </w:pPr>
      <w:r>
        <w:t>Ratkaisuna päädyttiin</w:t>
      </w:r>
      <w:r w:rsidR="006508A7">
        <w:t xml:space="preserve"> releohjattuihin</w:t>
      </w:r>
      <w:r>
        <w:t xml:space="preserve"> </w:t>
      </w:r>
      <w:proofErr w:type="spellStart"/>
      <w:r>
        <w:t>bandikohtaisiin</w:t>
      </w:r>
      <w:proofErr w:type="spellEnd"/>
      <w:r>
        <w:t xml:space="preserve"> 7-elementtisiin </w:t>
      </w:r>
      <w:proofErr w:type="spellStart"/>
      <w:r>
        <w:t>Chebychev</w:t>
      </w:r>
      <w:proofErr w:type="spellEnd"/>
      <w:r>
        <w:t xml:space="preserve"> suotimiin</w:t>
      </w:r>
      <w:r w:rsidR="006508A7">
        <w:t>, joita vaihdetaan manuaalisesti kiertokytkimellä</w:t>
      </w:r>
      <w:r>
        <w:t xml:space="preserve">. Mukana on myös </w:t>
      </w:r>
      <w:proofErr w:type="gramStart"/>
      <w:r>
        <w:t>60m</w:t>
      </w:r>
      <w:proofErr w:type="gramEnd"/>
      <w:r>
        <w:t xml:space="preserve">, vaikka tehorajoitus siellä onkin toistaiseksi perin konservatiivinen (15W ERP). Kuitenkin tuo 15W ERP alittuu jo </w:t>
      </w:r>
      <w:proofErr w:type="spellStart"/>
      <w:r>
        <w:t>magneettiloopilla</w:t>
      </w:r>
      <w:proofErr w:type="spellEnd"/>
      <w:r>
        <w:t>, joilla tuolla taajuudella yleensä vahvistu</w:t>
      </w:r>
      <w:r w:rsidR="00B55D34">
        <w:t>s</w:t>
      </w:r>
      <w:r>
        <w:t xml:space="preserve"> on muutamia miinusdesibelejä. Jos se on vaikka -6dB, niin määräysten mukaan lähettimestä saa silloin lähteä 60W. Niin että voi tuolle lisäteholle joskus jo nytkin tarve olla. Lisänä on suodatinpakan ohitus </w:t>
      </w:r>
      <w:r>
        <w:lastRenderedPageBreak/>
        <w:t xml:space="preserve">eli käytössä on pelkkä VHF-suodin. </w:t>
      </w:r>
      <w:r w:rsidR="00B55D34">
        <w:t>Suodattimet</w:t>
      </w:r>
      <w:r>
        <w:t xml:space="preserve"> laskettiin tällä ohjelmalla: </w:t>
      </w:r>
      <w:hyperlink r:id="rId46" w:history="1">
        <w:r w:rsidRPr="008A4F4C">
          <w:rPr>
            <w:rStyle w:val="Hyperlinkki"/>
          </w:rPr>
          <w:t>https://markimicrowave.com/technical-resources/tools/lc-filter-design-tool/</w:t>
        </w:r>
      </w:hyperlink>
      <w:r>
        <w:rPr>
          <w:rStyle w:val="Hyperlinkki"/>
        </w:rPr>
        <w:t>.</w:t>
      </w:r>
    </w:p>
    <w:p w14:paraId="17823CF7" w14:textId="77777777" w:rsidR="00B31275" w:rsidRDefault="00B31275" w:rsidP="00234E1A">
      <w:pPr>
        <w:spacing w:after="0" w:line="240" w:lineRule="auto"/>
        <w:jc w:val="both"/>
      </w:pPr>
    </w:p>
    <w:p w14:paraId="7A699603" w14:textId="481EB4C7" w:rsidR="00B31275" w:rsidRDefault="00AF01F4" w:rsidP="00234E1A">
      <w:pPr>
        <w:spacing w:after="0" w:line="240" w:lineRule="auto"/>
        <w:jc w:val="both"/>
      </w:pPr>
      <w:r>
        <w:t>Laskennassa käytettiin s</w:t>
      </w:r>
      <w:r w:rsidR="00B31275">
        <w:t>euraavia parametrejä:</w:t>
      </w:r>
    </w:p>
    <w:p w14:paraId="3FACD977" w14:textId="6BC16606" w:rsidR="00B31275" w:rsidRDefault="00B31275" w:rsidP="00234E1A">
      <w:pPr>
        <w:pStyle w:val="Luettelokappale"/>
        <w:numPr>
          <w:ilvl w:val="0"/>
          <w:numId w:val="3"/>
        </w:numPr>
        <w:spacing w:after="0" w:line="240" w:lineRule="auto"/>
        <w:jc w:val="both"/>
      </w:pPr>
      <w:r>
        <w:t xml:space="preserve">Alipäästösuodatin, </w:t>
      </w:r>
      <w:proofErr w:type="spellStart"/>
      <w:r>
        <w:t>shuntti</w:t>
      </w:r>
      <w:proofErr w:type="spellEnd"/>
      <w:r>
        <w:t xml:space="preserve"> ensin</w:t>
      </w:r>
    </w:p>
    <w:p w14:paraId="651F851E" w14:textId="5C716A07" w:rsidR="00B31275" w:rsidRDefault="00B31275" w:rsidP="00234E1A">
      <w:pPr>
        <w:pStyle w:val="Luettelokappale"/>
        <w:numPr>
          <w:ilvl w:val="0"/>
          <w:numId w:val="3"/>
        </w:numPr>
        <w:spacing w:after="0" w:line="240" w:lineRule="auto"/>
        <w:jc w:val="both"/>
      </w:pPr>
      <w:proofErr w:type="spellStart"/>
      <w:r>
        <w:t>Chebychev</w:t>
      </w:r>
      <w:proofErr w:type="spellEnd"/>
    </w:p>
    <w:p w14:paraId="0542B667" w14:textId="16F084C7" w:rsidR="00B31275" w:rsidRDefault="00B31275" w:rsidP="00234E1A">
      <w:pPr>
        <w:pStyle w:val="Luettelokappale"/>
        <w:numPr>
          <w:ilvl w:val="0"/>
          <w:numId w:val="3"/>
        </w:numPr>
        <w:spacing w:after="0" w:line="240" w:lineRule="auto"/>
        <w:jc w:val="both"/>
      </w:pPr>
      <w:r>
        <w:t>7 elementtiä</w:t>
      </w:r>
    </w:p>
    <w:p w14:paraId="6B5C5379" w14:textId="7BE94DB1" w:rsidR="00B31275" w:rsidRDefault="00B31275" w:rsidP="00234E1A">
      <w:pPr>
        <w:pStyle w:val="Luettelokappale"/>
        <w:numPr>
          <w:ilvl w:val="0"/>
          <w:numId w:val="3"/>
        </w:numPr>
        <w:spacing w:after="0" w:line="240" w:lineRule="auto"/>
        <w:jc w:val="both"/>
      </w:pPr>
      <w:r>
        <w:t>huojunta (</w:t>
      </w:r>
      <w:proofErr w:type="spellStart"/>
      <w:r>
        <w:t>ripple</w:t>
      </w:r>
      <w:proofErr w:type="spellEnd"/>
      <w:r>
        <w:t>) 0,1</w:t>
      </w:r>
      <w:r w:rsidR="00ED4033">
        <w:t xml:space="preserve"> </w:t>
      </w:r>
      <w:r>
        <w:t>dB</w:t>
      </w:r>
    </w:p>
    <w:p w14:paraId="502E7D8C" w14:textId="5EE57C53" w:rsidR="00B31275" w:rsidRDefault="00B31275" w:rsidP="00234E1A">
      <w:pPr>
        <w:pStyle w:val="Luettelokappale"/>
        <w:numPr>
          <w:ilvl w:val="0"/>
          <w:numId w:val="3"/>
        </w:numPr>
        <w:spacing w:after="0" w:line="240" w:lineRule="auto"/>
        <w:jc w:val="both"/>
      </w:pPr>
      <w:r>
        <w:t xml:space="preserve">rajataajuus noin </w:t>
      </w:r>
      <w:proofErr w:type="gramStart"/>
      <w:r>
        <w:t>1,05 – 1,10</w:t>
      </w:r>
      <w:proofErr w:type="gramEnd"/>
      <w:r>
        <w:t xml:space="preserve"> x </w:t>
      </w:r>
      <w:proofErr w:type="spellStart"/>
      <w:r>
        <w:t>bandin</w:t>
      </w:r>
      <w:proofErr w:type="spellEnd"/>
      <w:r>
        <w:t xml:space="preserve"> ylärajataajuus</w:t>
      </w:r>
    </w:p>
    <w:p w14:paraId="2AEC552A" w14:textId="77777777" w:rsidR="00B31275" w:rsidRDefault="00B31275" w:rsidP="00234E1A">
      <w:pPr>
        <w:spacing w:after="0" w:line="240" w:lineRule="auto"/>
        <w:jc w:val="both"/>
      </w:pPr>
    </w:p>
    <w:p w14:paraId="2EABAC61" w14:textId="0281D03F" w:rsidR="00DF5FE5" w:rsidRDefault="00B31275" w:rsidP="00234E1A">
      <w:pPr>
        <w:spacing w:after="0" w:line="240" w:lineRule="auto"/>
        <w:jc w:val="both"/>
      </w:pPr>
      <w:r>
        <w:t xml:space="preserve">Tulokset laskettiin tarkoilla arvoilla, sillä kondensaattorit koottiin neljästä rinnakkaisesta konkasta. Ensisijainen peruste kuitenkin neljän rinnakkaisen käytölle on virrankeston varmistaminen. Selvää lienee myös, että konkkien jännitekeston pitää olla vähintään 500VDC. </w:t>
      </w:r>
      <w:r w:rsidR="00DF5FE5">
        <w:t xml:space="preserve">Suodatinten </w:t>
      </w:r>
      <w:proofErr w:type="spellStart"/>
      <w:r w:rsidR="00DF5FE5">
        <w:t>bandikohtaiset</w:t>
      </w:r>
      <w:proofErr w:type="spellEnd"/>
      <w:r w:rsidR="00DF5FE5">
        <w:t xml:space="preserve"> arvot</w:t>
      </w:r>
      <w:r w:rsidR="0093196C">
        <w:t xml:space="preserve"> on esitetty taulukossa 3.</w:t>
      </w:r>
    </w:p>
    <w:p w14:paraId="668CB4D9" w14:textId="77777777" w:rsidR="00234E1A" w:rsidRDefault="00234E1A" w:rsidP="00234E1A">
      <w:pPr>
        <w:spacing w:after="0" w:line="240" w:lineRule="auto"/>
        <w:jc w:val="both"/>
      </w:pPr>
    </w:p>
    <w:p w14:paraId="367204CA" w14:textId="71012883" w:rsidR="0093196C" w:rsidRDefault="0093196C" w:rsidP="000F7302">
      <w:pPr>
        <w:spacing w:after="0" w:line="240" w:lineRule="auto"/>
        <w:jc w:val="both"/>
        <w:rPr>
          <w:i/>
          <w:iCs/>
        </w:rPr>
      </w:pPr>
      <w:r>
        <w:rPr>
          <w:i/>
          <w:iCs/>
        </w:rPr>
        <w:t xml:space="preserve">Taulukko 3. </w:t>
      </w:r>
      <w:proofErr w:type="spellStart"/>
      <w:r>
        <w:rPr>
          <w:i/>
          <w:iCs/>
        </w:rPr>
        <w:t>Bandisuodattimien</w:t>
      </w:r>
      <w:proofErr w:type="spellEnd"/>
      <w:r>
        <w:rPr>
          <w:i/>
          <w:iCs/>
        </w:rPr>
        <w:t xml:space="preserve"> komponenttiarvot.</w:t>
      </w:r>
    </w:p>
    <w:p w14:paraId="3787C315" w14:textId="77777777" w:rsidR="0093196C" w:rsidRPr="0093196C" w:rsidRDefault="0093196C" w:rsidP="000F7302">
      <w:pPr>
        <w:spacing w:after="0" w:line="240" w:lineRule="auto"/>
        <w:jc w:val="both"/>
        <w:rPr>
          <w:i/>
          <w:iCs/>
        </w:rPr>
      </w:pPr>
    </w:p>
    <w:tbl>
      <w:tblPr>
        <w:tblStyle w:val="TaulukkoRuudukko"/>
        <w:tblW w:w="0" w:type="auto"/>
        <w:tblLook w:val="04A0" w:firstRow="1" w:lastRow="0" w:firstColumn="1" w:lastColumn="0" w:noHBand="0" w:noVBand="1"/>
      </w:tblPr>
      <w:tblGrid>
        <w:gridCol w:w="704"/>
        <w:gridCol w:w="762"/>
        <w:gridCol w:w="663"/>
        <w:gridCol w:w="700"/>
        <w:gridCol w:w="708"/>
        <w:gridCol w:w="708"/>
        <w:gridCol w:w="1275"/>
        <w:gridCol w:w="1313"/>
        <w:gridCol w:w="1384"/>
        <w:gridCol w:w="1411"/>
      </w:tblGrid>
      <w:tr w:rsidR="00355F5A" w14:paraId="2C1639D9" w14:textId="77777777" w:rsidTr="00CB1303">
        <w:tc>
          <w:tcPr>
            <w:tcW w:w="4245" w:type="dxa"/>
            <w:gridSpan w:val="6"/>
          </w:tcPr>
          <w:p w14:paraId="08CAEE2D" w14:textId="18C55F57" w:rsidR="00355F5A" w:rsidRDefault="00355F5A" w:rsidP="00355F5A">
            <w:pPr>
              <w:jc w:val="center"/>
            </w:pPr>
            <w:r>
              <w:t>Lasketut arvot</w:t>
            </w:r>
          </w:p>
        </w:tc>
        <w:tc>
          <w:tcPr>
            <w:tcW w:w="5383" w:type="dxa"/>
            <w:gridSpan w:val="4"/>
          </w:tcPr>
          <w:p w14:paraId="032135B6" w14:textId="54750A00" w:rsidR="00355F5A" w:rsidRDefault="00355F5A" w:rsidP="00355F5A">
            <w:pPr>
              <w:jc w:val="center"/>
            </w:pPr>
            <w:r>
              <w:t>toteutus komponenteilla</w:t>
            </w:r>
          </w:p>
        </w:tc>
      </w:tr>
      <w:tr w:rsidR="00DF5FE5" w14:paraId="28B964FF" w14:textId="77777777" w:rsidTr="00501C41">
        <w:tc>
          <w:tcPr>
            <w:tcW w:w="704" w:type="dxa"/>
          </w:tcPr>
          <w:p w14:paraId="37648303" w14:textId="77777777" w:rsidR="00DF5FE5" w:rsidRDefault="00DF5FE5" w:rsidP="000F7302">
            <w:pPr>
              <w:jc w:val="both"/>
            </w:pPr>
            <w:r>
              <w:t>Band (m)</w:t>
            </w:r>
          </w:p>
        </w:tc>
        <w:tc>
          <w:tcPr>
            <w:tcW w:w="762" w:type="dxa"/>
          </w:tcPr>
          <w:p w14:paraId="2602E761" w14:textId="77777777" w:rsidR="00DF5FE5" w:rsidRDefault="00DF5FE5" w:rsidP="000F7302">
            <w:pPr>
              <w:jc w:val="both"/>
            </w:pPr>
            <w:proofErr w:type="spellStart"/>
            <w:r>
              <w:t>Fcut</w:t>
            </w:r>
            <w:proofErr w:type="spellEnd"/>
            <w:r>
              <w:t xml:space="preserve"> (MHz)</w:t>
            </w:r>
          </w:p>
        </w:tc>
        <w:tc>
          <w:tcPr>
            <w:tcW w:w="663" w:type="dxa"/>
          </w:tcPr>
          <w:p w14:paraId="58732D2F" w14:textId="77777777" w:rsidR="00DF5FE5" w:rsidRDefault="00DF5FE5" w:rsidP="000F7302">
            <w:pPr>
              <w:jc w:val="both"/>
            </w:pPr>
            <w:r>
              <w:t>C1 (</w:t>
            </w:r>
            <w:proofErr w:type="spellStart"/>
            <w:r>
              <w:t>pF</w:t>
            </w:r>
            <w:proofErr w:type="spellEnd"/>
            <w:r>
              <w:t>)</w:t>
            </w:r>
          </w:p>
        </w:tc>
        <w:tc>
          <w:tcPr>
            <w:tcW w:w="700" w:type="dxa"/>
          </w:tcPr>
          <w:p w14:paraId="55993FB6" w14:textId="77777777" w:rsidR="00DF5FE5" w:rsidRDefault="00DF5FE5" w:rsidP="000F7302">
            <w:pPr>
              <w:jc w:val="both"/>
            </w:pPr>
            <w:r>
              <w:t>C2 (</w:t>
            </w:r>
            <w:proofErr w:type="spellStart"/>
            <w:r>
              <w:t>pF</w:t>
            </w:r>
            <w:proofErr w:type="spellEnd"/>
            <w:r>
              <w:t>)</w:t>
            </w:r>
          </w:p>
        </w:tc>
        <w:tc>
          <w:tcPr>
            <w:tcW w:w="708" w:type="dxa"/>
          </w:tcPr>
          <w:p w14:paraId="732E0893" w14:textId="77777777" w:rsidR="00DF5FE5" w:rsidRDefault="00DF5FE5" w:rsidP="000F7302">
            <w:pPr>
              <w:jc w:val="both"/>
            </w:pPr>
            <w:r>
              <w:t>L1 (</w:t>
            </w:r>
            <w:proofErr w:type="spellStart"/>
            <w:r>
              <w:t>nH</w:t>
            </w:r>
            <w:proofErr w:type="spellEnd"/>
            <w:r>
              <w:t>)</w:t>
            </w:r>
          </w:p>
        </w:tc>
        <w:tc>
          <w:tcPr>
            <w:tcW w:w="708" w:type="dxa"/>
          </w:tcPr>
          <w:p w14:paraId="480BD8FA" w14:textId="77777777" w:rsidR="00DF5FE5" w:rsidRDefault="00DF5FE5" w:rsidP="000F7302">
            <w:pPr>
              <w:jc w:val="both"/>
            </w:pPr>
            <w:r>
              <w:t>L2 (</w:t>
            </w:r>
            <w:proofErr w:type="spellStart"/>
            <w:r>
              <w:t>nH</w:t>
            </w:r>
            <w:proofErr w:type="spellEnd"/>
            <w:r>
              <w:t>)</w:t>
            </w:r>
          </w:p>
        </w:tc>
        <w:tc>
          <w:tcPr>
            <w:tcW w:w="1275" w:type="dxa"/>
          </w:tcPr>
          <w:p w14:paraId="098FC61E" w14:textId="7CB211DD" w:rsidR="00DF5FE5" w:rsidRDefault="00DF5FE5" w:rsidP="000F7302">
            <w:pPr>
              <w:jc w:val="both"/>
            </w:pPr>
            <w:r>
              <w:t xml:space="preserve">C1 </w:t>
            </w:r>
            <w:proofErr w:type="spellStart"/>
            <w:r>
              <w:t>combo</w:t>
            </w:r>
            <w:proofErr w:type="spellEnd"/>
            <w:r w:rsidR="009A40AB">
              <w:t xml:space="preserve"> (</w:t>
            </w:r>
            <w:proofErr w:type="spellStart"/>
            <w:r w:rsidR="009A40AB">
              <w:t>pF</w:t>
            </w:r>
            <w:proofErr w:type="spellEnd"/>
            <w:r w:rsidR="009A40AB">
              <w:t>)</w:t>
            </w:r>
          </w:p>
        </w:tc>
        <w:tc>
          <w:tcPr>
            <w:tcW w:w="1313" w:type="dxa"/>
          </w:tcPr>
          <w:p w14:paraId="6BB01176" w14:textId="77777777" w:rsidR="00DF5FE5" w:rsidRDefault="00DF5FE5" w:rsidP="000F7302">
            <w:pPr>
              <w:jc w:val="both"/>
            </w:pPr>
            <w:r>
              <w:t xml:space="preserve">C2 </w:t>
            </w:r>
            <w:proofErr w:type="spellStart"/>
            <w:r>
              <w:t>combo</w:t>
            </w:r>
            <w:proofErr w:type="spellEnd"/>
          </w:p>
        </w:tc>
        <w:tc>
          <w:tcPr>
            <w:tcW w:w="1384" w:type="dxa"/>
          </w:tcPr>
          <w:p w14:paraId="5E9184AC" w14:textId="77777777" w:rsidR="00DF5FE5" w:rsidRDefault="00DF5FE5" w:rsidP="000F7302">
            <w:pPr>
              <w:jc w:val="both"/>
            </w:pPr>
            <w:r>
              <w:t>L1</w:t>
            </w:r>
          </w:p>
          <w:p w14:paraId="5C9ACE48" w14:textId="0374CAE6" w:rsidR="009A40AB" w:rsidRDefault="009A40AB" w:rsidP="000F7302">
            <w:pPr>
              <w:jc w:val="both"/>
            </w:pPr>
            <w:r>
              <w:t>(</w:t>
            </w:r>
            <w:proofErr w:type="spellStart"/>
            <w:r>
              <w:rPr>
                <w:rFonts w:cstheme="minorHAnsi"/>
              </w:rPr>
              <w:t>μ</w:t>
            </w:r>
            <w:r>
              <w:t>H</w:t>
            </w:r>
            <w:proofErr w:type="spellEnd"/>
            <w:r>
              <w:t>/</w:t>
            </w:r>
            <w:proofErr w:type="spellStart"/>
            <w:r>
              <w:t>nH</w:t>
            </w:r>
            <w:proofErr w:type="spellEnd"/>
            <w:r>
              <w:t>)</w:t>
            </w:r>
          </w:p>
        </w:tc>
        <w:tc>
          <w:tcPr>
            <w:tcW w:w="1411" w:type="dxa"/>
          </w:tcPr>
          <w:p w14:paraId="4D5B65A2" w14:textId="77777777" w:rsidR="00DF5FE5" w:rsidRDefault="00DF5FE5" w:rsidP="000F7302">
            <w:pPr>
              <w:jc w:val="both"/>
            </w:pPr>
            <w:r>
              <w:t>L2</w:t>
            </w:r>
          </w:p>
          <w:p w14:paraId="39E88815" w14:textId="4656C687" w:rsidR="009A40AB" w:rsidRDefault="009A40AB" w:rsidP="000F7302">
            <w:pPr>
              <w:jc w:val="both"/>
            </w:pPr>
            <w:r>
              <w:t>(</w:t>
            </w:r>
            <w:proofErr w:type="spellStart"/>
            <w:r>
              <w:rPr>
                <w:rFonts w:cstheme="minorHAnsi"/>
              </w:rPr>
              <w:t>μ</w:t>
            </w:r>
            <w:r>
              <w:t>H</w:t>
            </w:r>
            <w:proofErr w:type="spellEnd"/>
            <w:r>
              <w:t>/</w:t>
            </w:r>
            <w:proofErr w:type="spellStart"/>
            <w:r>
              <w:t>nH</w:t>
            </w:r>
            <w:proofErr w:type="spellEnd"/>
            <w:r>
              <w:t>)</w:t>
            </w:r>
          </w:p>
        </w:tc>
      </w:tr>
      <w:tr w:rsidR="00DF5FE5" w14:paraId="4D5FF533" w14:textId="77777777" w:rsidTr="00501C41">
        <w:tc>
          <w:tcPr>
            <w:tcW w:w="704" w:type="dxa"/>
          </w:tcPr>
          <w:p w14:paraId="6B645C88" w14:textId="77777777" w:rsidR="00DF5FE5" w:rsidRDefault="00DF5FE5" w:rsidP="000F7302">
            <w:pPr>
              <w:jc w:val="both"/>
            </w:pPr>
            <w:r>
              <w:t>160</w:t>
            </w:r>
          </w:p>
        </w:tc>
        <w:tc>
          <w:tcPr>
            <w:tcW w:w="762" w:type="dxa"/>
          </w:tcPr>
          <w:p w14:paraId="043EBBB4" w14:textId="77777777" w:rsidR="00DF5FE5" w:rsidRDefault="00DF5FE5" w:rsidP="000F7302">
            <w:pPr>
              <w:jc w:val="both"/>
            </w:pPr>
            <w:r>
              <w:t>2,07</w:t>
            </w:r>
          </w:p>
        </w:tc>
        <w:tc>
          <w:tcPr>
            <w:tcW w:w="663" w:type="dxa"/>
          </w:tcPr>
          <w:p w14:paraId="75B3AA40" w14:textId="77777777" w:rsidR="00DF5FE5" w:rsidRDefault="00DF5FE5" w:rsidP="000F7302">
            <w:pPr>
              <w:jc w:val="both"/>
            </w:pPr>
            <w:r>
              <w:t>1816</w:t>
            </w:r>
          </w:p>
        </w:tc>
        <w:tc>
          <w:tcPr>
            <w:tcW w:w="700" w:type="dxa"/>
          </w:tcPr>
          <w:p w14:paraId="08974C7E" w14:textId="77777777" w:rsidR="00DF5FE5" w:rsidRDefault="00DF5FE5" w:rsidP="000F7302">
            <w:pPr>
              <w:jc w:val="both"/>
            </w:pPr>
            <w:r>
              <w:t>3224</w:t>
            </w:r>
          </w:p>
        </w:tc>
        <w:tc>
          <w:tcPr>
            <w:tcW w:w="708" w:type="dxa"/>
          </w:tcPr>
          <w:p w14:paraId="2F5E3F56" w14:textId="77777777" w:rsidR="00DF5FE5" w:rsidRDefault="00DF5FE5" w:rsidP="000F7302">
            <w:pPr>
              <w:jc w:val="both"/>
            </w:pPr>
            <w:r>
              <w:t>5470</w:t>
            </w:r>
          </w:p>
        </w:tc>
        <w:tc>
          <w:tcPr>
            <w:tcW w:w="708" w:type="dxa"/>
          </w:tcPr>
          <w:p w14:paraId="4DB09D9C" w14:textId="77777777" w:rsidR="00DF5FE5" w:rsidRDefault="00DF5FE5" w:rsidP="000F7302">
            <w:pPr>
              <w:jc w:val="both"/>
            </w:pPr>
            <w:r>
              <w:t>6050</w:t>
            </w:r>
          </w:p>
        </w:tc>
        <w:tc>
          <w:tcPr>
            <w:tcW w:w="1275" w:type="dxa"/>
          </w:tcPr>
          <w:p w14:paraId="0B9B3B92" w14:textId="77777777" w:rsidR="00DF5FE5" w:rsidRDefault="00DF5FE5" w:rsidP="000F7302">
            <w:pPr>
              <w:jc w:val="both"/>
            </w:pPr>
            <w:r>
              <w:t>3x470+390 =1800</w:t>
            </w:r>
          </w:p>
        </w:tc>
        <w:tc>
          <w:tcPr>
            <w:tcW w:w="1313" w:type="dxa"/>
          </w:tcPr>
          <w:p w14:paraId="5D4917F8" w14:textId="77777777" w:rsidR="00DF5FE5" w:rsidRDefault="00DF5FE5" w:rsidP="000F7302">
            <w:pPr>
              <w:jc w:val="both"/>
            </w:pPr>
            <w:r>
              <w:t>3x1000+270 +33 =3300</w:t>
            </w:r>
          </w:p>
        </w:tc>
        <w:tc>
          <w:tcPr>
            <w:tcW w:w="1384" w:type="dxa"/>
          </w:tcPr>
          <w:p w14:paraId="58296D51" w14:textId="4E610C79" w:rsidR="00DF5FE5" w:rsidRDefault="00DF5FE5" w:rsidP="000F7302">
            <w:pPr>
              <w:jc w:val="both"/>
            </w:pPr>
            <w:r>
              <w:t>T82-2, 5,36u</w:t>
            </w:r>
          </w:p>
          <w:p w14:paraId="4853AFAA" w14:textId="77777777" w:rsidR="00DF5FE5" w:rsidRDefault="00DF5FE5" w:rsidP="000F7302">
            <w:pPr>
              <w:jc w:val="both"/>
            </w:pPr>
            <w:r>
              <w:t xml:space="preserve"> </w:t>
            </w:r>
          </w:p>
        </w:tc>
        <w:tc>
          <w:tcPr>
            <w:tcW w:w="1411" w:type="dxa"/>
          </w:tcPr>
          <w:p w14:paraId="4D86F488" w14:textId="77777777" w:rsidR="00DF5FE5" w:rsidRDefault="00DF5FE5" w:rsidP="000F7302">
            <w:pPr>
              <w:jc w:val="both"/>
            </w:pPr>
            <w:r>
              <w:t>T82-2, 6,2u</w:t>
            </w:r>
          </w:p>
        </w:tc>
      </w:tr>
      <w:tr w:rsidR="00DF5FE5" w14:paraId="123C7279" w14:textId="77777777" w:rsidTr="00501C41">
        <w:tc>
          <w:tcPr>
            <w:tcW w:w="704" w:type="dxa"/>
          </w:tcPr>
          <w:p w14:paraId="754E7FAA" w14:textId="77777777" w:rsidR="00DF5FE5" w:rsidRDefault="00DF5FE5" w:rsidP="000F7302">
            <w:pPr>
              <w:jc w:val="both"/>
            </w:pPr>
            <w:r>
              <w:t>80</w:t>
            </w:r>
          </w:p>
        </w:tc>
        <w:tc>
          <w:tcPr>
            <w:tcW w:w="762" w:type="dxa"/>
          </w:tcPr>
          <w:p w14:paraId="5F848A4D" w14:textId="77777777" w:rsidR="00DF5FE5" w:rsidRDefault="00DF5FE5" w:rsidP="000F7302">
            <w:pPr>
              <w:jc w:val="both"/>
            </w:pPr>
            <w:r>
              <w:t>4,0</w:t>
            </w:r>
          </w:p>
        </w:tc>
        <w:tc>
          <w:tcPr>
            <w:tcW w:w="663" w:type="dxa"/>
          </w:tcPr>
          <w:p w14:paraId="7ABA9B63" w14:textId="77777777" w:rsidR="00DF5FE5" w:rsidRDefault="00DF5FE5" w:rsidP="000F7302">
            <w:pPr>
              <w:jc w:val="both"/>
            </w:pPr>
            <w:r>
              <w:t>940</w:t>
            </w:r>
          </w:p>
        </w:tc>
        <w:tc>
          <w:tcPr>
            <w:tcW w:w="700" w:type="dxa"/>
          </w:tcPr>
          <w:p w14:paraId="63E828FD" w14:textId="77777777" w:rsidR="00DF5FE5" w:rsidRDefault="00DF5FE5" w:rsidP="000F7302">
            <w:pPr>
              <w:jc w:val="both"/>
            </w:pPr>
            <w:r>
              <w:t>1668</w:t>
            </w:r>
          </w:p>
        </w:tc>
        <w:tc>
          <w:tcPr>
            <w:tcW w:w="708" w:type="dxa"/>
          </w:tcPr>
          <w:p w14:paraId="5C794DD9" w14:textId="77777777" w:rsidR="00DF5FE5" w:rsidRDefault="00DF5FE5" w:rsidP="000F7302">
            <w:pPr>
              <w:jc w:val="both"/>
            </w:pPr>
            <w:r>
              <w:t>2830</w:t>
            </w:r>
          </w:p>
        </w:tc>
        <w:tc>
          <w:tcPr>
            <w:tcW w:w="708" w:type="dxa"/>
          </w:tcPr>
          <w:p w14:paraId="34AC52CD" w14:textId="77777777" w:rsidR="00DF5FE5" w:rsidRDefault="00DF5FE5" w:rsidP="000F7302">
            <w:pPr>
              <w:jc w:val="both"/>
            </w:pPr>
            <w:r>
              <w:t>3130</w:t>
            </w:r>
          </w:p>
        </w:tc>
        <w:tc>
          <w:tcPr>
            <w:tcW w:w="1275" w:type="dxa"/>
          </w:tcPr>
          <w:p w14:paraId="51F15B90" w14:textId="77777777" w:rsidR="00DF5FE5" w:rsidRDefault="00DF5FE5" w:rsidP="000F7302">
            <w:pPr>
              <w:jc w:val="both"/>
            </w:pPr>
            <w:r>
              <w:t>3x270+120 =930</w:t>
            </w:r>
          </w:p>
        </w:tc>
        <w:tc>
          <w:tcPr>
            <w:tcW w:w="1313" w:type="dxa"/>
          </w:tcPr>
          <w:p w14:paraId="33527C07" w14:textId="77777777" w:rsidR="00DF5FE5" w:rsidRDefault="00DF5FE5" w:rsidP="000F7302">
            <w:pPr>
              <w:jc w:val="both"/>
            </w:pPr>
            <w:r>
              <w:t>3x470+270 =1760</w:t>
            </w:r>
          </w:p>
        </w:tc>
        <w:tc>
          <w:tcPr>
            <w:tcW w:w="1384" w:type="dxa"/>
          </w:tcPr>
          <w:p w14:paraId="7E6CF4C7" w14:textId="77777777" w:rsidR="00DF5FE5" w:rsidRDefault="00DF5FE5" w:rsidP="000F7302">
            <w:pPr>
              <w:jc w:val="both"/>
            </w:pPr>
            <w:r>
              <w:t>T68-2, 2,83u</w:t>
            </w:r>
          </w:p>
        </w:tc>
        <w:tc>
          <w:tcPr>
            <w:tcW w:w="1411" w:type="dxa"/>
          </w:tcPr>
          <w:p w14:paraId="34F76723" w14:textId="77777777" w:rsidR="00DF5FE5" w:rsidRDefault="00DF5FE5" w:rsidP="000F7302">
            <w:pPr>
              <w:jc w:val="both"/>
            </w:pPr>
            <w:r>
              <w:t>T68-2, 3,13u</w:t>
            </w:r>
          </w:p>
        </w:tc>
      </w:tr>
      <w:tr w:rsidR="00DF5FE5" w14:paraId="5F301891" w14:textId="77777777" w:rsidTr="00501C41">
        <w:tc>
          <w:tcPr>
            <w:tcW w:w="704" w:type="dxa"/>
          </w:tcPr>
          <w:p w14:paraId="34004DBF" w14:textId="77777777" w:rsidR="00DF5FE5" w:rsidRDefault="00DF5FE5" w:rsidP="000F7302">
            <w:pPr>
              <w:jc w:val="both"/>
            </w:pPr>
            <w:r>
              <w:t>60</w:t>
            </w:r>
          </w:p>
        </w:tc>
        <w:tc>
          <w:tcPr>
            <w:tcW w:w="762" w:type="dxa"/>
          </w:tcPr>
          <w:p w14:paraId="0AB35E4C" w14:textId="77777777" w:rsidR="00DF5FE5" w:rsidRDefault="00DF5FE5" w:rsidP="000F7302">
            <w:pPr>
              <w:jc w:val="both"/>
            </w:pPr>
            <w:r>
              <w:t>6,0</w:t>
            </w:r>
          </w:p>
        </w:tc>
        <w:tc>
          <w:tcPr>
            <w:tcW w:w="663" w:type="dxa"/>
          </w:tcPr>
          <w:p w14:paraId="1E354F25" w14:textId="77777777" w:rsidR="00DF5FE5" w:rsidRDefault="00DF5FE5" w:rsidP="000F7302">
            <w:pPr>
              <w:jc w:val="both"/>
            </w:pPr>
            <w:r>
              <w:t>627</w:t>
            </w:r>
          </w:p>
        </w:tc>
        <w:tc>
          <w:tcPr>
            <w:tcW w:w="700" w:type="dxa"/>
          </w:tcPr>
          <w:p w14:paraId="7E2A077E" w14:textId="77777777" w:rsidR="00DF5FE5" w:rsidRDefault="00DF5FE5" w:rsidP="000F7302">
            <w:pPr>
              <w:jc w:val="both"/>
            </w:pPr>
            <w:r>
              <w:t>1112</w:t>
            </w:r>
          </w:p>
        </w:tc>
        <w:tc>
          <w:tcPr>
            <w:tcW w:w="708" w:type="dxa"/>
          </w:tcPr>
          <w:p w14:paraId="2D6E70CC" w14:textId="77777777" w:rsidR="00DF5FE5" w:rsidRDefault="00DF5FE5" w:rsidP="000F7302">
            <w:pPr>
              <w:jc w:val="both"/>
            </w:pPr>
            <w:r>
              <w:t>1890</w:t>
            </w:r>
          </w:p>
        </w:tc>
        <w:tc>
          <w:tcPr>
            <w:tcW w:w="708" w:type="dxa"/>
          </w:tcPr>
          <w:p w14:paraId="00EA1E0D" w14:textId="77777777" w:rsidR="00DF5FE5" w:rsidRDefault="00DF5FE5" w:rsidP="000F7302">
            <w:pPr>
              <w:jc w:val="both"/>
            </w:pPr>
            <w:r>
              <w:t>2090</w:t>
            </w:r>
          </w:p>
        </w:tc>
        <w:tc>
          <w:tcPr>
            <w:tcW w:w="1275" w:type="dxa"/>
          </w:tcPr>
          <w:p w14:paraId="308F8754" w14:textId="77777777" w:rsidR="00DF5FE5" w:rsidRDefault="00DF5FE5" w:rsidP="000F7302">
            <w:pPr>
              <w:jc w:val="both"/>
            </w:pPr>
            <w:r>
              <w:t>3x180+100 =642</w:t>
            </w:r>
          </w:p>
        </w:tc>
        <w:tc>
          <w:tcPr>
            <w:tcW w:w="1313" w:type="dxa"/>
          </w:tcPr>
          <w:p w14:paraId="0D477A9C" w14:textId="77777777" w:rsidR="00DF5FE5" w:rsidRDefault="00DF5FE5" w:rsidP="000F7302">
            <w:pPr>
              <w:jc w:val="both"/>
            </w:pPr>
            <w:r>
              <w:t>3x330+150 =1140</w:t>
            </w:r>
          </w:p>
        </w:tc>
        <w:tc>
          <w:tcPr>
            <w:tcW w:w="1384" w:type="dxa"/>
          </w:tcPr>
          <w:p w14:paraId="0A377087" w14:textId="77777777" w:rsidR="00DF5FE5" w:rsidRDefault="00DF5FE5" w:rsidP="000F7302">
            <w:pPr>
              <w:jc w:val="both"/>
            </w:pPr>
            <w:r>
              <w:t>T68-2, 1,93u</w:t>
            </w:r>
          </w:p>
        </w:tc>
        <w:tc>
          <w:tcPr>
            <w:tcW w:w="1411" w:type="dxa"/>
          </w:tcPr>
          <w:p w14:paraId="0BE4AF92" w14:textId="77777777" w:rsidR="00DF5FE5" w:rsidRDefault="00DF5FE5" w:rsidP="000F7302">
            <w:pPr>
              <w:jc w:val="both"/>
            </w:pPr>
            <w:r>
              <w:t>T68-2, 2,14u</w:t>
            </w:r>
          </w:p>
        </w:tc>
      </w:tr>
      <w:tr w:rsidR="00DF5FE5" w14:paraId="66161498" w14:textId="77777777" w:rsidTr="00501C41">
        <w:tc>
          <w:tcPr>
            <w:tcW w:w="704" w:type="dxa"/>
          </w:tcPr>
          <w:p w14:paraId="532B4E6D" w14:textId="77777777" w:rsidR="00DF5FE5" w:rsidRDefault="00DF5FE5" w:rsidP="000F7302">
            <w:pPr>
              <w:jc w:val="both"/>
            </w:pPr>
            <w:r>
              <w:t>40</w:t>
            </w:r>
          </w:p>
        </w:tc>
        <w:tc>
          <w:tcPr>
            <w:tcW w:w="762" w:type="dxa"/>
          </w:tcPr>
          <w:p w14:paraId="3F6C825D" w14:textId="77777777" w:rsidR="00DF5FE5" w:rsidRDefault="00DF5FE5" w:rsidP="000F7302">
            <w:pPr>
              <w:jc w:val="both"/>
            </w:pPr>
            <w:r>
              <w:t>7,8</w:t>
            </w:r>
          </w:p>
        </w:tc>
        <w:tc>
          <w:tcPr>
            <w:tcW w:w="663" w:type="dxa"/>
          </w:tcPr>
          <w:p w14:paraId="40D210A9" w14:textId="77777777" w:rsidR="00DF5FE5" w:rsidRDefault="00DF5FE5" w:rsidP="000F7302">
            <w:pPr>
              <w:jc w:val="both"/>
            </w:pPr>
            <w:r>
              <w:t>482</w:t>
            </w:r>
          </w:p>
        </w:tc>
        <w:tc>
          <w:tcPr>
            <w:tcW w:w="700" w:type="dxa"/>
          </w:tcPr>
          <w:p w14:paraId="55D60C4B" w14:textId="77777777" w:rsidR="00DF5FE5" w:rsidRDefault="00DF5FE5" w:rsidP="000F7302">
            <w:pPr>
              <w:jc w:val="both"/>
            </w:pPr>
            <w:r>
              <w:t>856</w:t>
            </w:r>
          </w:p>
        </w:tc>
        <w:tc>
          <w:tcPr>
            <w:tcW w:w="708" w:type="dxa"/>
          </w:tcPr>
          <w:p w14:paraId="0FA27E7A" w14:textId="77777777" w:rsidR="00DF5FE5" w:rsidRDefault="00DF5FE5" w:rsidP="000F7302">
            <w:pPr>
              <w:jc w:val="both"/>
            </w:pPr>
            <w:r>
              <w:t>1450</w:t>
            </w:r>
          </w:p>
        </w:tc>
        <w:tc>
          <w:tcPr>
            <w:tcW w:w="708" w:type="dxa"/>
          </w:tcPr>
          <w:p w14:paraId="67DAD101" w14:textId="77777777" w:rsidR="00DF5FE5" w:rsidRDefault="00DF5FE5" w:rsidP="000F7302">
            <w:pPr>
              <w:jc w:val="both"/>
            </w:pPr>
            <w:r>
              <w:t>1610</w:t>
            </w:r>
          </w:p>
        </w:tc>
        <w:tc>
          <w:tcPr>
            <w:tcW w:w="1275" w:type="dxa"/>
          </w:tcPr>
          <w:p w14:paraId="50910687" w14:textId="77777777" w:rsidR="00DF5FE5" w:rsidRDefault="00DF5FE5" w:rsidP="000F7302">
            <w:pPr>
              <w:jc w:val="both"/>
            </w:pPr>
            <w:r>
              <w:t>3x159+47 =497</w:t>
            </w:r>
          </w:p>
        </w:tc>
        <w:tc>
          <w:tcPr>
            <w:tcW w:w="1313" w:type="dxa"/>
          </w:tcPr>
          <w:p w14:paraId="66B449D9" w14:textId="77777777" w:rsidR="00DF5FE5" w:rsidRDefault="00DF5FE5" w:rsidP="000F7302">
            <w:pPr>
              <w:jc w:val="both"/>
            </w:pPr>
            <w:r>
              <w:t xml:space="preserve">4X220 </w:t>
            </w:r>
          </w:p>
          <w:p w14:paraId="2D81FDBF" w14:textId="77777777" w:rsidR="00DF5FE5" w:rsidRDefault="00DF5FE5" w:rsidP="000F7302">
            <w:pPr>
              <w:jc w:val="both"/>
            </w:pPr>
            <w:r>
              <w:t>=882</w:t>
            </w:r>
          </w:p>
        </w:tc>
        <w:tc>
          <w:tcPr>
            <w:tcW w:w="1384" w:type="dxa"/>
          </w:tcPr>
          <w:p w14:paraId="6EF06226" w14:textId="77777777" w:rsidR="00DF5FE5" w:rsidRDefault="00DF5FE5" w:rsidP="000F7302">
            <w:pPr>
              <w:jc w:val="both"/>
            </w:pPr>
            <w:r>
              <w:t>T68-2, 1,50u</w:t>
            </w:r>
          </w:p>
        </w:tc>
        <w:tc>
          <w:tcPr>
            <w:tcW w:w="1411" w:type="dxa"/>
          </w:tcPr>
          <w:p w14:paraId="16F23CE0" w14:textId="77777777" w:rsidR="00DF5FE5" w:rsidRDefault="00DF5FE5" w:rsidP="000F7302">
            <w:pPr>
              <w:jc w:val="both"/>
            </w:pPr>
            <w:r>
              <w:t>T68-2, 1,68u</w:t>
            </w:r>
          </w:p>
        </w:tc>
      </w:tr>
      <w:tr w:rsidR="00DF5FE5" w14:paraId="52151885" w14:textId="77777777" w:rsidTr="00501C41">
        <w:tc>
          <w:tcPr>
            <w:tcW w:w="704" w:type="dxa"/>
          </w:tcPr>
          <w:p w14:paraId="78210666" w14:textId="77777777" w:rsidR="00DF5FE5" w:rsidRDefault="00DF5FE5" w:rsidP="000F7302">
            <w:pPr>
              <w:jc w:val="both"/>
            </w:pPr>
            <w:r>
              <w:t>30</w:t>
            </w:r>
          </w:p>
        </w:tc>
        <w:tc>
          <w:tcPr>
            <w:tcW w:w="762" w:type="dxa"/>
          </w:tcPr>
          <w:p w14:paraId="25FF6893" w14:textId="77777777" w:rsidR="00DF5FE5" w:rsidRDefault="00DF5FE5" w:rsidP="000F7302">
            <w:pPr>
              <w:jc w:val="both"/>
            </w:pPr>
            <w:r>
              <w:t>11,1</w:t>
            </w:r>
          </w:p>
        </w:tc>
        <w:tc>
          <w:tcPr>
            <w:tcW w:w="663" w:type="dxa"/>
          </w:tcPr>
          <w:p w14:paraId="525B8A12" w14:textId="77777777" w:rsidR="00DF5FE5" w:rsidRDefault="00DF5FE5" w:rsidP="000F7302">
            <w:pPr>
              <w:jc w:val="both"/>
            </w:pPr>
            <w:r>
              <w:t>339</w:t>
            </w:r>
          </w:p>
        </w:tc>
        <w:tc>
          <w:tcPr>
            <w:tcW w:w="700" w:type="dxa"/>
          </w:tcPr>
          <w:p w14:paraId="1CCCB6FF" w14:textId="77777777" w:rsidR="00DF5FE5" w:rsidRDefault="00DF5FE5" w:rsidP="000F7302">
            <w:pPr>
              <w:jc w:val="both"/>
            </w:pPr>
            <w:r>
              <w:t>601</w:t>
            </w:r>
          </w:p>
        </w:tc>
        <w:tc>
          <w:tcPr>
            <w:tcW w:w="708" w:type="dxa"/>
          </w:tcPr>
          <w:p w14:paraId="74952209" w14:textId="77777777" w:rsidR="00DF5FE5" w:rsidRDefault="00DF5FE5" w:rsidP="000F7302">
            <w:pPr>
              <w:jc w:val="both"/>
            </w:pPr>
            <w:r>
              <w:t>1020</w:t>
            </w:r>
          </w:p>
        </w:tc>
        <w:tc>
          <w:tcPr>
            <w:tcW w:w="708" w:type="dxa"/>
          </w:tcPr>
          <w:p w14:paraId="1847A577" w14:textId="77777777" w:rsidR="00DF5FE5" w:rsidRDefault="00DF5FE5" w:rsidP="000F7302">
            <w:pPr>
              <w:jc w:val="both"/>
            </w:pPr>
            <w:r>
              <w:t>1130</w:t>
            </w:r>
          </w:p>
        </w:tc>
        <w:tc>
          <w:tcPr>
            <w:tcW w:w="1275" w:type="dxa"/>
          </w:tcPr>
          <w:p w14:paraId="0FA372D1" w14:textId="77777777" w:rsidR="00DF5FE5" w:rsidRDefault="00DF5FE5" w:rsidP="000F7302">
            <w:pPr>
              <w:jc w:val="both"/>
            </w:pPr>
            <w:r>
              <w:t>3x100+47 =347</w:t>
            </w:r>
          </w:p>
        </w:tc>
        <w:tc>
          <w:tcPr>
            <w:tcW w:w="1313" w:type="dxa"/>
          </w:tcPr>
          <w:p w14:paraId="0C787254" w14:textId="77777777" w:rsidR="00DF5FE5" w:rsidRDefault="00DF5FE5" w:rsidP="000F7302">
            <w:pPr>
              <w:jc w:val="both"/>
            </w:pPr>
            <w:r>
              <w:t>3X180+68 =608</w:t>
            </w:r>
          </w:p>
        </w:tc>
        <w:tc>
          <w:tcPr>
            <w:tcW w:w="1384" w:type="dxa"/>
          </w:tcPr>
          <w:p w14:paraId="03C6AF0D" w14:textId="77777777" w:rsidR="00DF5FE5" w:rsidRDefault="00DF5FE5" w:rsidP="000F7302">
            <w:pPr>
              <w:jc w:val="both"/>
            </w:pPr>
            <w:r>
              <w:t>T68-6, 1,03u</w:t>
            </w:r>
          </w:p>
        </w:tc>
        <w:tc>
          <w:tcPr>
            <w:tcW w:w="1411" w:type="dxa"/>
          </w:tcPr>
          <w:p w14:paraId="7836317A" w14:textId="77777777" w:rsidR="00DF5FE5" w:rsidRDefault="00DF5FE5" w:rsidP="000F7302">
            <w:pPr>
              <w:jc w:val="both"/>
            </w:pPr>
            <w:r>
              <w:t>T68-6, 1,14u</w:t>
            </w:r>
          </w:p>
        </w:tc>
      </w:tr>
      <w:tr w:rsidR="00DF5FE5" w14:paraId="20C58F6B" w14:textId="77777777" w:rsidTr="00501C41">
        <w:tc>
          <w:tcPr>
            <w:tcW w:w="704" w:type="dxa"/>
          </w:tcPr>
          <w:p w14:paraId="0E5A8242" w14:textId="77777777" w:rsidR="00DF5FE5" w:rsidRDefault="00DF5FE5" w:rsidP="000F7302">
            <w:pPr>
              <w:jc w:val="both"/>
            </w:pPr>
            <w:r>
              <w:t>20</w:t>
            </w:r>
          </w:p>
        </w:tc>
        <w:tc>
          <w:tcPr>
            <w:tcW w:w="762" w:type="dxa"/>
          </w:tcPr>
          <w:p w14:paraId="4143CC95" w14:textId="77777777" w:rsidR="00DF5FE5" w:rsidRDefault="00DF5FE5" w:rsidP="000F7302">
            <w:pPr>
              <w:jc w:val="both"/>
            </w:pPr>
            <w:r>
              <w:t>15,6</w:t>
            </w:r>
          </w:p>
        </w:tc>
        <w:tc>
          <w:tcPr>
            <w:tcW w:w="663" w:type="dxa"/>
          </w:tcPr>
          <w:p w14:paraId="610C4938" w14:textId="77777777" w:rsidR="00DF5FE5" w:rsidRDefault="00DF5FE5" w:rsidP="000F7302">
            <w:pPr>
              <w:jc w:val="both"/>
            </w:pPr>
            <w:r>
              <w:t>241</w:t>
            </w:r>
          </w:p>
        </w:tc>
        <w:tc>
          <w:tcPr>
            <w:tcW w:w="700" w:type="dxa"/>
          </w:tcPr>
          <w:p w14:paraId="2F61C20F" w14:textId="77777777" w:rsidR="00DF5FE5" w:rsidRDefault="00DF5FE5" w:rsidP="000F7302">
            <w:pPr>
              <w:jc w:val="both"/>
            </w:pPr>
            <w:r>
              <w:t>428</w:t>
            </w:r>
          </w:p>
        </w:tc>
        <w:tc>
          <w:tcPr>
            <w:tcW w:w="708" w:type="dxa"/>
          </w:tcPr>
          <w:p w14:paraId="545E95AF" w14:textId="77777777" w:rsidR="00DF5FE5" w:rsidRDefault="00DF5FE5" w:rsidP="000F7302">
            <w:pPr>
              <w:jc w:val="both"/>
            </w:pPr>
            <w:r>
              <w:t>726</w:t>
            </w:r>
          </w:p>
        </w:tc>
        <w:tc>
          <w:tcPr>
            <w:tcW w:w="708" w:type="dxa"/>
          </w:tcPr>
          <w:p w14:paraId="4BA14B6A" w14:textId="77777777" w:rsidR="00DF5FE5" w:rsidRDefault="00DF5FE5" w:rsidP="000F7302">
            <w:pPr>
              <w:jc w:val="both"/>
            </w:pPr>
            <w:r>
              <w:t>803</w:t>
            </w:r>
          </w:p>
        </w:tc>
        <w:tc>
          <w:tcPr>
            <w:tcW w:w="1275" w:type="dxa"/>
          </w:tcPr>
          <w:p w14:paraId="05D7107B" w14:textId="77777777" w:rsidR="00DF5FE5" w:rsidRDefault="00DF5FE5" w:rsidP="000F7302">
            <w:pPr>
              <w:jc w:val="both"/>
            </w:pPr>
            <w:r>
              <w:t>3x68+39 =243</w:t>
            </w:r>
          </w:p>
        </w:tc>
        <w:tc>
          <w:tcPr>
            <w:tcW w:w="1313" w:type="dxa"/>
          </w:tcPr>
          <w:p w14:paraId="269FF289" w14:textId="77777777" w:rsidR="00DF5FE5" w:rsidRDefault="00DF5FE5" w:rsidP="000F7302">
            <w:pPr>
              <w:jc w:val="both"/>
            </w:pPr>
            <w:r>
              <w:t>3X120+68 =428</w:t>
            </w:r>
          </w:p>
        </w:tc>
        <w:tc>
          <w:tcPr>
            <w:tcW w:w="1384" w:type="dxa"/>
          </w:tcPr>
          <w:p w14:paraId="61283FEB" w14:textId="77777777" w:rsidR="00DF5FE5" w:rsidRDefault="00DF5FE5" w:rsidP="000F7302">
            <w:pPr>
              <w:jc w:val="both"/>
            </w:pPr>
            <w:r>
              <w:t>T68-6, 730n</w:t>
            </w:r>
          </w:p>
        </w:tc>
        <w:tc>
          <w:tcPr>
            <w:tcW w:w="1411" w:type="dxa"/>
          </w:tcPr>
          <w:p w14:paraId="60290584" w14:textId="77777777" w:rsidR="00DF5FE5" w:rsidRDefault="00DF5FE5" w:rsidP="000F7302">
            <w:pPr>
              <w:jc w:val="both"/>
            </w:pPr>
            <w:r>
              <w:t>T68-6, 808n</w:t>
            </w:r>
          </w:p>
        </w:tc>
      </w:tr>
      <w:tr w:rsidR="00DF5FE5" w14:paraId="3B346CB0" w14:textId="77777777" w:rsidTr="00501C41">
        <w:tc>
          <w:tcPr>
            <w:tcW w:w="704" w:type="dxa"/>
          </w:tcPr>
          <w:p w14:paraId="561BB604" w14:textId="77777777" w:rsidR="00DF5FE5" w:rsidRDefault="00DF5FE5" w:rsidP="000F7302">
            <w:pPr>
              <w:jc w:val="both"/>
            </w:pPr>
            <w:r>
              <w:t>17</w:t>
            </w:r>
          </w:p>
        </w:tc>
        <w:tc>
          <w:tcPr>
            <w:tcW w:w="762" w:type="dxa"/>
          </w:tcPr>
          <w:p w14:paraId="00228F80" w14:textId="77777777" w:rsidR="00DF5FE5" w:rsidRDefault="00DF5FE5" w:rsidP="000F7302">
            <w:pPr>
              <w:jc w:val="both"/>
            </w:pPr>
            <w:r>
              <w:t>19,9</w:t>
            </w:r>
          </w:p>
        </w:tc>
        <w:tc>
          <w:tcPr>
            <w:tcW w:w="663" w:type="dxa"/>
          </w:tcPr>
          <w:p w14:paraId="48E7BF06" w14:textId="77777777" w:rsidR="00DF5FE5" w:rsidRDefault="00DF5FE5" w:rsidP="000F7302">
            <w:pPr>
              <w:jc w:val="both"/>
            </w:pPr>
            <w:r>
              <w:t>189</w:t>
            </w:r>
          </w:p>
        </w:tc>
        <w:tc>
          <w:tcPr>
            <w:tcW w:w="700" w:type="dxa"/>
          </w:tcPr>
          <w:p w14:paraId="7D981262" w14:textId="77777777" w:rsidR="00DF5FE5" w:rsidRDefault="00DF5FE5" w:rsidP="000F7302">
            <w:pPr>
              <w:jc w:val="both"/>
            </w:pPr>
            <w:r>
              <w:t>335</w:t>
            </w:r>
          </w:p>
        </w:tc>
        <w:tc>
          <w:tcPr>
            <w:tcW w:w="708" w:type="dxa"/>
          </w:tcPr>
          <w:p w14:paraId="4E063396" w14:textId="77777777" w:rsidR="00DF5FE5" w:rsidRDefault="00DF5FE5" w:rsidP="000F7302">
            <w:pPr>
              <w:jc w:val="both"/>
            </w:pPr>
            <w:r>
              <w:t>569</w:t>
            </w:r>
          </w:p>
        </w:tc>
        <w:tc>
          <w:tcPr>
            <w:tcW w:w="708" w:type="dxa"/>
          </w:tcPr>
          <w:p w14:paraId="5EF5D03E" w14:textId="77777777" w:rsidR="00DF5FE5" w:rsidRDefault="00DF5FE5" w:rsidP="000F7302">
            <w:pPr>
              <w:jc w:val="both"/>
            </w:pPr>
            <w:r>
              <w:t>629</w:t>
            </w:r>
          </w:p>
        </w:tc>
        <w:tc>
          <w:tcPr>
            <w:tcW w:w="1275" w:type="dxa"/>
          </w:tcPr>
          <w:p w14:paraId="1742B0B2" w14:textId="77777777" w:rsidR="00DF5FE5" w:rsidRDefault="00DF5FE5" w:rsidP="000F7302">
            <w:pPr>
              <w:jc w:val="both"/>
            </w:pPr>
            <w:r>
              <w:t xml:space="preserve">4x47 </w:t>
            </w:r>
          </w:p>
          <w:p w14:paraId="74814BCB" w14:textId="77777777" w:rsidR="00DF5FE5" w:rsidRDefault="00DF5FE5" w:rsidP="000F7302">
            <w:pPr>
              <w:jc w:val="both"/>
            </w:pPr>
            <w:r>
              <w:t>=188</w:t>
            </w:r>
          </w:p>
        </w:tc>
        <w:tc>
          <w:tcPr>
            <w:tcW w:w="1313" w:type="dxa"/>
          </w:tcPr>
          <w:p w14:paraId="1F458E41" w14:textId="77777777" w:rsidR="00DF5FE5" w:rsidRDefault="00DF5FE5" w:rsidP="000F7302">
            <w:pPr>
              <w:jc w:val="both"/>
            </w:pPr>
            <w:r>
              <w:t>3X100+33 =333</w:t>
            </w:r>
          </w:p>
        </w:tc>
        <w:tc>
          <w:tcPr>
            <w:tcW w:w="1384" w:type="dxa"/>
          </w:tcPr>
          <w:p w14:paraId="4A6F0F7B" w14:textId="77777777" w:rsidR="00DF5FE5" w:rsidRDefault="00DF5FE5" w:rsidP="000F7302">
            <w:pPr>
              <w:jc w:val="both"/>
            </w:pPr>
            <w:r>
              <w:t>T68-6, 566n</w:t>
            </w:r>
          </w:p>
        </w:tc>
        <w:tc>
          <w:tcPr>
            <w:tcW w:w="1411" w:type="dxa"/>
          </w:tcPr>
          <w:p w14:paraId="21B1C08C" w14:textId="77777777" w:rsidR="00DF5FE5" w:rsidRDefault="00DF5FE5" w:rsidP="000F7302">
            <w:pPr>
              <w:jc w:val="both"/>
            </w:pPr>
            <w:r>
              <w:t>T68-6, 626n</w:t>
            </w:r>
          </w:p>
        </w:tc>
      </w:tr>
      <w:tr w:rsidR="00DF5FE5" w14:paraId="1EFD9116" w14:textId="77777777" w:rsidTr="00501C41">
        <w:tc>
          <w:tcPr>
            <w:tcW w:w="704" w:type="dxa"/>
          </w:tcPr>
          <w:p w14:paraId="653A6DC2" w14:textId="77777777" w:rsidR="00DF5FE5" w:rsidRDefault="00DF5FE5" w:rsidP="000F7302">
            <w:pPr>
              <w:jc w:val="both"/>
            </w:pPr>
            <w:r>
              <w:t>15</w:t>
            </w:r>
          </w:p>
        </w:tc>
        <w:tc>
          <w:tcPr>
            <w:tcW w:w="762" w:type="dxa"/>
          </w:tcPr>
          <w:p w14:paraId="0D9192CE" w14:textId="77777777" w:rsidR="00DF5FE5" w:rsidRDefault="00DF5FE5" w:rsidP="000F7302">
            <w:pPr>
              <w:jc w:val="both"/>
            </w:pPr>
            <w:r>
              <w:t>23,3</w:t>
            </w:r>
          </w:p>
        </w:tc>
        <w:tc>
          <w:tcPr>
            <w:tcW w:w="663" w:type="dxa"/>
          </w:tcPr>
          <w:p w14:paraId="24B9AED2" w14:textId="77777777" w:rsidR="00DF5FE5" w:rsidRDefault="00DF5FE5" w:rsidP="000F7302">
            <w:pPr>
              <w:jc w:val="both"/>
            </w:pPr>
            <w:r>
              <w:t>161</w:t>
            </w:r>
          </w:p>
        </w:tc>
        <w:tc>
          <w:tcPr>
            <w:tcW w:w="700" w:type="dxa"/>
          </w:tcPr>
          <w:p w14:paraId="02747ACC" w14:textId="77777777" w:rsidR="00DF5FE5" w:rsidRDefault="00DF5FE5" w:rsidP="000F7302">
            <w:pPr>
              <w:jc w:val="both"/>
            </w:pPr>
            <w:r>
              <w:t>286</w:t>
            </w:r>
          </w:p>
        </w:tc>
        <w:tc>
          <w:tcPr>
            <w:tcW w:w="708" w:type="dxa"/>
          </w:tcPr>
          <w:p w14:paraId="499782AE" w14:textId="77777777" w:rsidR="00DF5FE5" w:rsidRDefault="00DF5FE5" w:rsidP="000F7302">
            <w:pPr>
              <w:jc w:val="both"/>
            </w:pPr>
            <w:r>
              <w:t>486</w:t>
            </w:r>
          </w:p>
        </w:tc>
        <w:tc>
          <w:tcPr>
            <w:tcW w:w="708" w:type="dxa"/>
          </w:tcPr>
          <w:p w14:paraId="547D2B3F" w14:textId="77777777" w:rsidR="00DF5FE5" w:rsidRDefault="00DF5FE5" w:rsidP="000F7302">
            <w:pPr>
              <w:jc w:val="both"/>
            </w:pPr>
            <w:r>
              <w:t>537</w:t>
            </w:r>
          </w:p>
        </w:tc>
        <w:tc>
          <w:tcPr>
            <w:tcW w:w="1275" w:type="dxa"/>
          </w:tcPr>
          <w:p w14:paraId="60F0FF27" w14:textId="77777777" w:rsidR="00DF5FE5" w:rsidRDefault="00DF5FE5" w:rsidP="000F7302">
            <w:pPr>
              <w:jc w:val="both"/>
            </w:pPr>
            <w:r>
              <w:t>3x47+22 =163</w:t>
            </w:r>
          </w:p>
        </w:tc>
        <w:tc>
          <w:tcPr>
            <w:tcW w:w="1313" w:type="dxa"/>
          </w:tcPr>
          <w:p w14:paraId="18797142" w14:textId="77777777" w:rsidR="00DF5FE5" w:rsidRDefault="00DF5FE5" w:rsidP="000F7302">
            <w:pPr>
              <w:jc w:val="both"/>
            </w:pPr>
            <w:r>
              <w:t>3X82+39 =285</w:t>
            </w:r>
          </w:p>
        </w:tc>
        <w:tc>
          <w:tcPr>
            <w:tcW w:w="1384" w:type="dxa"/>
          </w:tcPr>
          <w:p w14:paraId="05FAAEA5" w14:textId="77777777" w:rsidR="00DF5FE5" w:rsidRDefault="00DF5FE5" w:rsidP="000F7302">
            <w:pPr>
              <w:jc w:val="both"/>
            </w:pPr>
            <w:r>
              <w:t>T68-6, 488n</w:t>
            </w:r>
          </w:p>
        </w:tc>
        <w:tc>
          <w:tcPr>
            <w:tcW w:w="1411" w:type="dxa"/>
          </w:tcPr>
          <w:p w14:paraId="7D0AB639" w14:textId="77777777" w:rsidR="00DF5FE5" w:rsidRDefault="00DF5FE5" w:rsidP="000F7302">
            <w:pPr>
              <w:jc w:val="both"/>
            </w:pPr>
            <w:r>
              <w:t>T68-6, 540n</w:t>
            </w:r>
          </w:p>
        </w:tc>
      </w:tr>
      <w:tr w:rsidR="00DF5FE5" w14:paraId="7B89A384" w14:textId="77777777" w:rsidTr="00501C41">
        <w:tc>
          <w:tcPr>
            <w:tcW w:w="704" w:type="dxa"/>
          </w:tcPr>
          <w:p w14:paraId="00B3AD85" w14:textId="77777777" w:rsidR="00DF5FE5" w:rsidRDefault="00DF5FE5" w:rsidP="000F7302">
            <w:pPr>
              <w:jc w:val="both"/>
            </w:pPr>
            <w:r>
              <w:t>12</w:t>
            </w:r>
          </w:p>
        </w:tc>
        <w:tc>
          <w:tcPr>
            <w:tcW w:w="762" w:type="dxa"/>
          </w:tcPr>
          <w:p w14:paraId="08148775" w14:textId="77777777" w:rsidR="00DF5FE5" w:rsidRDefault="00DF5FE5" w:rsidP="000F7302">
            <w:pPr>
              <w:jc w:val="both"/>
            </w:pPr>
            <w:r>
              <w:t>27,4</w:t>
            </w:r>
          </w:p>
        </w:tc>
        <w:tc>
          <w:tcPr>
            <w:tcW w:w="663" w:type="dxa"/>
          </w:tcPr>
          <w:p w14:paraId="169D5991" w14:textId="77777777" w:rsidR="00DF5FE5" w:rsidRDefault="00DF5FE5" w:rsidP="000F7302">
            <w:pPr>
              <w:jc w:val="both"/>
            </w:pPr>
            <w:r>
              <w:t>137</w:t>
            </w:r>
          </w:p>
        </w:tc>
        <w:tc>
          <w:tcPr>
            <w:tcW w:w="700" w:type="dxa"/>
          </w:tcPr>
          <w:p w14:paraId="2D81C849" w14:textId="77777777" w:rsidR="00DF5FE5" w:rsidRDefault="00DF5FE5" w:rsidP="000F7302">
            <w:pPr>
              <w:jc w:val="both"/>
            </w:pPr>
            <w:r>
              <w:t>244</w:t>
            </w:r>
          </w:p>
        </w:tc>
        <w:tc>
          <w:tcPr>
            <w:tcW w:w="708" w:type="dxa"/>
          </w:tcPr>
          <w:p w14:paraId="66ED67FB" w14:textId="77777777" w:rsidR="00DF5FE5" w:rsidRDefault="00DF5FE5" w:rsidP="000F7302">
            <w:pPr>
              <w:jc w:val="both"/>
            </w:pPr>
            <w:r>
              <w:t>413</w:t>
            </w:r>
          </w:p>
        </w:tc>
        <w:tc>
          <w:tcPr>
            <w:tcW w:w="708" w:type="dxa"/>
          </w:tcPr>
          <w:p w14:paraId="3CBAE702" w14:textId="77777777" w:rsidR="00DF5FE5" w:rsidRDefault="00DF5FE5" w:rsidP="000F7302">
            <w:pPr>
              <w:jc w:val="both"/>
            </w:pPr>
            <w:r>
              <w:t>457</w:t>
            </w:r>
          </w:p>
        </w:tc>
        <w:tc>
          <w:tcPr>
            <w:tcW w:w="1275" w:type="dxa"/>
          </w:tcPr>
          <w:p w14:paraId="693CF936" w14:textId="77777777" w:rsidR="00DF5FE5" w:rsidRDefault="00DF5FE5" w:rsidP="000F7302">
            <w:pPr>
              <w:jc w:val="both"/>
            </w:pPr>
            <w:r>
              <w:t>3x39+22 =139</w:t>
            </w:r>
          </w:p>
        </w:tc>
        <w:tc>
          <w:tcPr>
            <w:tcW w:w="1313" w:type="dxa"/>
          </w:tcPr>
          <w:p w14:paraId="63318360" w14:textId="77777777" w:rsidR="00DF5FE5" w:rsidRDefault="00DF5FE5" w:rsidP="000F7302">
            <w:pPr>
              <w:jc w:val="both"/>
            </w:pPr>
            <w:r>
              <w:t xml:space="preserve">3x82 </w:t>
            </w:r>
          </w:p>
          <w:p w14:paraId="7D89F641" w14:textId="77777777" w:rsidR="00DF5FE5" w:rsidRDefault="00DF5FE5" w:rsidP="000F7302">
            <w:pPr>
              <w:jc w:val="both"/>
            </w:pPr>
            <w:r>
              <w:t>=246</w:t>
            </w:r>
          </w:p>
        </w:tc>
        <w:tc>
          <w:tcPr>
            <w:tcW w:w="1384" w:type="dxa"/>
          </w:tcPr>
          <w:p w14:paraId="30B90989" w14:textId="77777777" w:rsidR="00DF5FE5" w:rsidRDefault="00DF5FE5" w:rsidP="000F7302">
            <w:pPr>
              <w:jc w:val="both"/>
            </w:pPr>
            <w:r>
              <w:t>T68-6, 416n</w:t>
            </w:r>
          </w:p>
        </w:tc>
        <w:tc>
          <w:tcPr>
            <w:tcW w:w="1411" w:type="dxa"/>
          </w:tcPr>
          <w:p w14:paraId="45AF923A" w14:textId="77777777" w:rsidR="00DF5FE5" w:rsidRDefault="00DF5FE5" w:rsidP="000F7302">
            <w:pPr>
              <w:jc w:val="both"/>
            </w:pPr>
            <w:r>
              <w:t>T68-6, 460n</w:t>
            </w:r>
          </w:p>
        </w:tc>
      </w:tr>
      <w:tr w:rsidR="00DF5FE5" w14:paraId="37BF915F" w14:textId="77777777" w:rsidTr="00501C41">
        <w:tc>
          <w:tcPr>
            <w:tcW w:w="704" w:type="dxa"/>
          </w:tcPr>
          <w:p w14:paraId="6A530718" w14:textId="77777777" w:rsidR="00DF5FE5" w:rsidRDefault="00DF5FE5" w:rsidP="000F7302">
            <w:pPr>
              <w:jc w:val="both"/>
            </w:pPr>
            <w:r>
              <w:t>10</w:t>
            </w:r>
          </w:p>
        </w:tc>
        <w:tc>
          <w:tcPr>
            <w:tcW w:w="762" w:type="dxa"/>
          </w:tcPr>
          <w:p w14:paraId="0E442593" w14:textId="77777777" w:rsidR="00DF5FE5" w:rsidRDefault="00DF5FE5" w:rsidP="000F7302">
            <w:pPr>
              <w:jc w:val="both"/>
            </w:pPr>
            <w:r>
              <w:t>31,3</w:t>
            </w:r>
          </w:p>
        </w:tc>
        <w:tc>
          <w:tcPr>
            <w:tcW w:w="663" w:type="dxa"/>
          </w:tcPr>
          <w:p w14:paraId="6762238F" w14:textId="77777777" w:rsidR="00DF5FE5" w:rsidRDefault="00DF5FE5" w:rsidP="000F7302">
            <w:pPr>
              <w:jc w:val="both"/>
            </w:pPr>
            <w:r>
              <w:t>120</w:t>
            </w:r>
          </w:p>
        </w:tc>
        <w:tc>
          <w:tcPr>
            <w:tcW w:w="700" w:type="dxa"/>
          </w:tcPr>
          <w:p w14:paraId="3AFB16C4" w14:textId="77777777" w:rsidR="00DF5FE5" w:rsidRDefault="00DF5FE5" w:rsidP="000F7302">
            <w:pPr>
              <w:jc w:val="both"/>
            </w:pPr>
            <w:r>
              <w:t>213</w:t>
            </w:r>
          </w:p>
        </w:tc>
        <w:tc>
          <w:tcPr>
            <w:tcW w:w="708" w:type="dxa"/>
          </w:tcPr>
          <w:p w14:paraId="4DA533AB" w14:textId="77777777" w:rsidR="00DF5FE5" w:rsidRDefault="00DF5FE5" w:rsidP="000F7302">
            <w:pPr>
              <w:jc w:val="both"/>
            </w:pPr>
            <w:r>
              <w:t>362</w:t>
            </w:r>
          </w:p>
        </w:tc>
        <w:tc>
          <w:tcPr>
            <w:tcW w:w="708" w:type="dxa"/>
          </w:tcPr>
          <w:p w14:paraId="55BC187D" w14:textId="77777777" w:rsidR="00DF5FE5" w:rsidRDefault="00DF5FE5" w:rsidP="000F7302">
            <w:pPr>
              <w:jc w:val="both"/>
            </w:pPr>
            <w:r>
              <w:t>400</w:t>
            </w:r>
          </w:p>
        </w:tc>
        <w:tc>
          <w:tcPr>
            <w:tcW w:w="1275" w:type="dxa"/>
          </w:tcPr>
          <w:p w14:paraId="2C04466F" w14:textId="77777777" w:rsidR="00DF5FE5" w:rsidRDefault="00DF5FE5" w:rsidP="000F7302">
            <w:pPr>
              <w:jc w:val="both"/>
            </w:pPr>
            <w:r>
              <w:t>3x27+39 =120</w:t>
            </w:r>
          </w:p>
        </w:tc>
        <w:tc>
          <w:tcPr>
            <w:tcW w:w="1313" w:type="dxa"/>
          </w:tcPr>
          <w:p w14:paraId="3B0ECDB1" w14:textId="77777777" w:rsidR="00DF5FE5" w:rsidRDefault="00DF5FE5" w:rsidP="000F7302">
            <w:pPr>
              <w:jc w:val="both"/>
            </w:pPr>
            <w:r>
              <w:t>3x56+47 =215</w:t>
            </w:r>
          </w:p>
        </w:tc>
        <w:tc>
          <w:tcPr>
            <w:tcW w:w="1384" w:type="dxa"/>
          </w:tcPr>
          <w:p w14:paraId="41F5D013" w14:textId="77777777" w:rsidR="00DF5FE5" w:rsidRDefault="00DF5FE5" w:rsidP="000F7302">
            <w:pPr>
              <w:jc w:val="both"/>
            </w:pPr>
            <w:r>
              <w:t>T68-6, 362n</w:t>
            </w:r>
          </w:p>
        </w:tc>
        <w:tc>
          <w:tcPr>
            <w:tcW w:w="1411" w:type="dxa"/>
          </w:tcPr>
          <w:p w14:paraId="0E3C3B67" w14:textId="77777777" w:rsidR="00DF5FE5" w:rsidRDefault="00DF5FE5" w:rsidP="000F7302">
            <w:pPr>
              <w:jc w:val="both"/>
            </w:pPr>
            <w:r>
              <w:t>T68-6, 400n</w:t>
            </w:r>
          </w:p>
        </w:tc>
      </w:tr>
      <w:tr w:rsidR="00DF5FE5" w14:paraId="5C7B86A5" w14:textId="77777777" w:rsidTr="00501C41">
        <w:tc>
          <w:tcPr>
            <w:tcW w:w="704" w:type="dxa"/>
          </w:tcPr>
          <w:p w14:paraId="4B38B0C5" w14:textId="77777777" w:rsidR="00DF5FE5" w:rsidRDefault="00DF5FE5" w:rsidP="000F7302">
            <w:pPr>
              <w:jc w:val="both"/>
            </w:pPr>
            <w:r>
              <w:t>6</w:t>
            </w:r>
          </w:p>
        </w:tc>
        <w:tc>
          <w:tcPr>
            <w:tcW w:w="762" w:type="dxa"/>
          </w:tcPr>
          <w:p w14:paraId="58E24570" w14:textId="77777777" w:rsidR="00DF5FE5" w:rsidRDefault="00DF5FE5" w:rsidP="000F7302">
            <w:pPr>
              <w:jc w:val="both"/>
            </w:pPr>
            <w:r>
              <w:t>57,0</w:t>
            </w:r>
          </w:p>
        </w:tc>
        <w:tc>
          <w:tcPr>
            <w:tcW w:w="663" w:type="dxa"/>
          </w:tcPr>
          <w:p w14:paraId="7B8ECBA6" w14:textId="77777777" w:rsidR="00DF5FE5" w:rsidRDefault="00DF5FE5" w:rsidP="000F7302">
            <w:pPr>
              <w:jc w:val="both"/>
            </w:pPr>
            <w:r>
              <w:t>66</w:t>
            </w:r>
          </w:p>
        </w:tc>
        <w:tc>
          <w:tcPr>
            <w:tcW w:w="700" w:type="dxa"/>
          </w:tcPr>
          <w:p w14:paraId="3027AA13" w14:textId="77777777" w:rsidR="00DF5FE5" w:rsidRDefault="00DF5FE5" w:rsidP="000F7302">
            <w:pPr>
              <w:jc w:val="both"/>
            </w:pPr>
            <w:r>
              <w:t>117</w:t>
            </w:r>
          </w:p>
        </w:tc>
        <w:tc>
          <w:tcPr>
            <w:tcW w:w="708" w:type="dxa"/>
          </w:tcPr>
          <w:p w14:paraId="7CB45DA9" w14:textId="77777777" w:rsidR="00DF5FE5" w:rsidRDefault="00DF5FE5" w:rsidP="000F7302">
            <w:pPr>
              <w:jc w:val="both"/>
            </w:pPr>
            <w:r>
              <w:t>199</w:t>
            </w:r>
          </w:p>
        </w:tc>
        <w:tc>
          <w:tcPr>
            <w:tcW w:w="708" w:type="dxa"/>
          </w:tcPr>
          <w:p w14:paraId="2E7A1687" w14:textId="77777777" w:rsidR="00DF5FE5" w:rsidRDefault="00DF5FE5" w:rsidP="000F7302">
            <w:pPr>
              <w:jc w:val="both"/>
            </w:pPr>
            <w:r>
              <w:t>220</w:t>
            </w:r>
          </w:p>
        </w:tc>
        <w:tc>
          <w:tcPr>
            <w:tcW w:w="1275" w:type="dxa"/>
          </w:tcPr>
          <w:p w14:paraId="1CBF15E2" w14:textId="77777777" w:rsidR="00DF5FE5" w:rsidRDefault="00DF5FE5" w:rsidP="000F7302">
            <w:pPr>
              <w:jc w:val="both"/>
            </w:pPr>
            <w:r>
              <w:t>3x18+12 =66</w:t>
            </w:r>
          </w:p>
        </w:tc>
        <w:tc>
          <w:tcPr>
            <w:tcW w:w="1313" w:type="dxa"/>
          </w:tcPr>
          <w:p w14:paraId="69B73499" w14:textId="77777777" w:rsidR="00DF5FE5" w:rsidRDefault="00DF5FE5" w:rsidP="000F7302">
            <w:pPr>
              <w:jc w:val="both"/>
            </w:pPr>
            <w:r>
              <w:t>3x33+18 =117</w:t>
            </w:r>
          </w:p>
        </w:tc>
        <w:tc>
          <w:tcPr>
            <w:tcW w:w="1384" w:type="dxa"/>
          </w:tcPr>
          <w:p w14:paraId="3469C5F2" w14:textId="77777777" w:rsidR="00DF5FE5" w:rsidRDefault="00DF5FE5" w:rsidP="000F7302">
            <w:pPr>
              <w:jc w:val="both"/>
            </w:pPr>
            <w:r>
              <w:t>ilma, 200n</w:t>
            </w:r>
          </w:p>
          <w:p w14:paraId="58DBB220" w14:textId="77777777" w:rsidR="00DF5FE5" w:rsidRDefault="00DF5FE5" w:rsidP="000F7302">
            <w:pPr>
              <w:jc w:val="both"/>
            </w:pPr>
            <w:r>
              <w:t>D=</w:t>
            </w:r>
            <w:proofErr w:type="gramStart"/>
            <w:r>
              <w:t>8mm</w:t>
            </w:r>
            <w:proofErr w:type="gramEnd"/>
          </w:p>
        </w:tc>
        <w:tc>
          <w:tcPr>
            <w:tcW w:w="1411" w:type="dxa"/>
          </w:tcPr>
          <w:p w14:paraId="7F4D4DF6" w14:textId="77777777" w:rsidR="00DF5FE5" w:rsidRDefault="00DF5FE5" w:rsidP="000F7302">
            <w:pPr>
              <w:jc w:val="both"/>
            </w:pPr>
            <w:r>
              <w:t>ilma, 220n</w:t>
            </w:r>
          </w:p>
          <w:p w14:paraId="53B4DC7D" w14:textId="77777777" w:rsidR="00DF5FE5" w:rsidRDefault="00DF5FE5" w:rsidP="000F7302">
            <w:pPr>
              <w:jc w:val="both"/>
            </w:pPr>
            <w:r>
              <w:t>D=</w:t>
            </w:r>
            <w:proofErr w:type="gramStart"/>
            <w:r>
              <w:t>8mm</w:t>
            </w:r>
            <w:proofErr w:type="gramEnd"/>
          </w:p>
        </w:tc>
      </w:tr>
    </w:tbl>
    <w:p w14:paraId="09E93C9D" w14:textId="77777777" w:rsidR="00DF5FE5" w:rsidRDefault="00DF5FE5" w:rsidP="000F7302">
      <w:pPr>
        <w:spacing w:after="0" w:line="240" w:lineRule="auto"/>
        <w:jc w:val="both"/>
      </w:pPr>
    </w:p>
    <w:p w14:paraId="31A585F2" w14:textId="759B2B02" w:rsidR="00DF5FE5" w:rsidRDefault="001834BF" w:rsidP="000F7302">
      <w:pPr>
        <w:spacing w:after="0" w:line="240" w:lineRule="auto"/>
        <w:jc w:val="both"/>
      </w:pPr>
      <w:r>
        <w:t xml:space="preserve">Keloiksi valittiin </w:t>
      </w:r>
      <w:proofErr w:type="spellStart"/>
      <w:r>
        <w:t>Amidonin</w:t>
      </w:r>
      <w:proofErr w:type="spellEnd"/>
      <w:r>
        <w:t xml:space="preserve"> T68 toroidit, paitsi 160</w:t>
      </w:r>
      <w:r w:rsidR="00ED4033">
        <w:t xml:space="preserve"> </w:t>
      </w:r>
      <w:r>
        <w:t>m:llä, T82, koska tarvittava käämitys ei mahtunut pienempään. Käytettiin t</w:t>
      </w:r>
      <w:r w:rsidR="00DF5FE5">
        <w:t>oroidikelojen laskentaohjelm</w:t>
      </w:r>
      <w:r>
        <w:t>a</w:t>
      </w:r>
      <w:r w:rsidR="00DF5FE5">
        <w:t>a:</w:t>
      </w:r>
      <w:r>
        <w:t xml:space="preserve"> </w:t>
      </w:r>
      <w:hyperlink r:id="rId47" w:history="1">
        <w:r w:rsidR="00DF5FE5" w:rsidRPr="008A4F4C">
          <w:rPr>
            <w:rStyle w:val="Hyperlinkki"/>
          </w:rPr>
          <w:t>https://mini-ring-core-calculator.software.informer.com/1.2/</w:t>
        </w:r>
      </w:hyperlink>
      <w:r>
        <w:rPr>
          <w:rStyle w:val="Hyperlinkki"/>
          <w:color w:val="auto"/>
          <w:u w:val="none"/>
        </w:rPr>
        <w:t xml:space="preserve">. </w:t>
      </w:r>
      <w:r w:rsidRPr="001834BF">
        <w:rPr>
          <w:rStyle w:val="Hyperlinkki"/>
          <w:color w:val="auto"/>
          <w:u w:val="none"/>
        </w:rPr>
        <w:t>Huomioitava on, että t</w:t>
      </w:r>
      <w:r w:rsidR="00DF5FE5" w:rsidRPr="001834BF">
        <w:t xml:space="preserve">ämä </w:t>
      </w:r>
      <w:r w:rsidR="00DF5FE5">
        <w:t xml:space="preserve">ohjelma antaa induktanssin suuruuden tapauksessa, kun toroidi on käämitty täyteen. </w:t>
      </w:r>
      <w:r w:rsidR="006C0FFE">
        <w:t>Rautajauherunkoisen (</w:t>
      </w:r>
      <w:r w:rsidR="00DF5FE5">
        <w:t>T</w:t>
      </w:r>
      <w:r w:rsidR="006C0FFE">
        <w:t>-sarjan) t</w:t>
      </w:r>
      <w:r w:rsidR="00DF5FE5">
        <w:t>oroidikelan induktanssin suuruus kuitenkin riippuu jonkin verran siitä, kuinka suuren osuuden käämitty osa peittää toroidin kehästä. Mitä suurempi osuus, sitä pienempi induktanssi ja päinvastoin.</w:t>
      </w:r>
      <w:r w:rsidR="006C0FFE">
        <w:t xml:space="preserve"> Ferriittirungoilla (FT-sarja) on oleellisesti suurempi </w:t>
      </w:r>
      <w:proofErr w:type="spellStart"/>
      <w:r w:rsidR="006C0FFE">
        <w:t>Al</w:t>
      </w:r>
      <w:proofErr w:type="spellEnd"/>
      <w:r w:rsidR="006C0FFE">
        <w:t>-arvo, joten niiden induktanssi ei käämiä puristelemalla käytännössä muutu.</w:t>
      </w:r>
      <w:r w:rsidR="00DF5FE5">
        <w:t xml:space="preserve">  Alla taulukko</w:t>
      </w:r>
      <w:r w:rsidR="009A40AB">
        <w:t xml:space="preserve"> 4</w:t>
      </w:r>
      <w:r w:rsidR="00DF5FE5">
        <w:t xml:space="preserve">, joka antaa osviittaa </w:t>
      </w:r>
      <w:r w:rsidR="006C0FFE">
        <w:t xml:space="preserve">T-sarjalaisen kelan </w:t>
      </w:r>
      <w:r w:rsidR="00DF5FE5">
        <w:t xml:space="preserve">kertoimen suuruudesta. Huomattava on myös, että toroidin jännitteen kesto muuttuu suoraan kierrosluvun suhteessa, joten kannattaa käämiä joka tapauksessa niin monta kierrosta, kuin on induktanssin kannalta </w:t>
      </w:r>
      <w:r w:rsidR="00DF5FE5">
        <w:lastRenderedPageBreak/>
        <w:t>mahdollista. Joka tapauksessa induktanssiarvo pitää mitata ennen kuin kelan asentaa piiriin.</w:t>
      </w:r>
      <w:r>
        <w:t xml:space="preserve"> Edellä mainittu laskentaohjelma kertoo myös lasketun kelan jännitteen keston. T68-2 ja T82-2 tehdyt kelat ovat </w:t>
      </w:r>
      <w:proofErr w:type="gramStart"/>
      <w:r>
        <w:t>0,8mm</w:t>
      </w:r>
      <w:proofErr w:type="gramEnd"/>
      <w:r>
        <w:t xml:space="preserve"> </w:t>
      </w:r>
      <w:proofErr w:type="spellStart"/>
      <w:r>
        <w:t>CuL</w:t>
      </w:r>
      <w:proofErr w:type="spellEnd"/>
      <w:r>
        <w:t xml:space="preserve">-lankaa ja T68-6:lle 1,1mm </w:t>
      </w:r>
      <w:proofErr w:type="spellStart"/>
      <w:r>
        <w:t>CuL</w:t>
      </w:r>
      <w:proofErr w:type="spellEnd"/>
      <w:r>
        <w:t>-lankaa. Siispä laskemaan kierrokset ja mittaamaan tulokset.</w:t>
      </w:r>
    </w:p>
    <w:p w14:paraId="7662997A" w14:textId="77777777" w:rsidR="001834BF" w:rsidRPr="001834BF" w:rsidRDefault="001834BF" w:rsidP="000F7302">
      <w:pPr>
        <w:spacing w:after="0" w:line="240" w:lineRule="auto"/>
        <w:jc w:val="both"/>
        <w:rPr>
          <w:color w:val="0563C1" w:themeColor="hyperlink"/>
          <w:u w:val="single"/>
        </w:rPr>
      </w:pPr>
    </w:p>
    <w:p w14:paraId="3610684F" w14:textId="019D2683" w:rsidR="00DF5FE5" w:rsidRDefault="001834BF" w:rsidP="000F7302">
      <w:pPr>
        <w:spacing w:after="0" w:line="240" w:lineRule="auto"/>
        <w:jc w:val="both"/>
        <w:rPr>
          <w:i/>
          <w:iCs/>
        </w:rPr>
      </w:pPr>
      <w:r>
        <w:rPr>
          <w:i/>
          <w:iCs/>
        </w:rPr>
        <w:t>Taulukko 4. Toroidikelan induktanssin ja käämin kattavuuden korrelaatio.</w:t>
      </w:r>
    </w:p>
    <w:p w14:paraId="6BECA45F" w14:textId="77777777" w:rsidR="00234E1A" w:rsidRPr="001834BF" w:rsidRDefault="00234E1A" w:rsidP="000F7302">
      <w:pPr>
        <w:spacing w:after="0" w:line="240" w:lineRule="auto"/>
        <w:jc w:val="both"/>
        <w:rPr>
          <w:i/>
          <w:iCs/>
        </w:rPr>
      </w:pPr>
    </w:p>
    <w:tbl>
      <w:tblPr>
        <w:tblStyle w:val="TaulukkoRuudukko"/>
        <w:tblW w:w="0" w:type="auto"/>
        <w:tblLook w:val="04A0" w:firstRow="1" w:lastRow="0" w:firstColumn="1" w:lastColumn="0" w:noHBand="0" w:noVBand="1"/>
      </w:tblPr>
      <w:tblGrid>
        <w:gridCol w:w="1740"/>
        <w:gridCol w:w="665"/>
        <w:gridCol w:w="709"/>
        <w:gridCol w:w="709"/>
        <w:gridCol w:w="708"/>
        <w:gridCol w:w="709"/>
      </w:tblGrid>
      <w:tr w:rsidR="00DF5FE5" w14:paraId="5BFC04B0" w14:textId="77777777" w:rsidTr="00501C41">
        <w:tc>
          <w:tcPr>
            <w:tcW w:w="1740" w:type="dxa"/>
          </w:tcPr>
          <w:p w14:paraId="2E7E7EE9" w14:textId="77777777" w:rsidR="00DF5FE5" w:rsidRDefault="00DF5FE5" w:rsidP="000F7302">
            <w:pPr>
              <w:jc w:val="both"/>
            </w:pPr>
            <w:r>
              <w:t>käämitty osuus (astetta)</w:t>
            </w:r>
          </w:p>
        </w:tc>
        <w:tc>
          <w:tcPr>
            <w:tcW w:w="665" w:type="dxa"/>
          </w:tcPr>
          <w:p w14:paraId="45D76CD0" w14:textId="77777777" w:rsidR="00DF5FE5" w:rsidRDefault="00DF5FE5" w:rsidP="000F7302">
            <w:pPr>
              <w:jc w:val="both"/>
            </w:pPr>
            <w:r>
              <w:t>360</w:t>
            </w:r>
          </w:p>
        </w:tc>
        <w:tc>
          <w:tcPr>
            <w:tcW w:w="709" w:type="dxa"/>
          </w:tcPr>
          <w:p w14:paraId="74763BEE" w14:textId="77777777" w:rsidR="00DF5FE5" w:rsidRDefault="00DF5FE5" w:rsidP="000F7302">
            <w:pPr>
              <w:jc w:val="both"/>
            </w:pPr>
            <w:r>
              <w:t>315</w:t>
            </w:r>
          </w:p>
        </w:tc>
        <w:tc>
          <w:tcPr>
            <w:tcW w:w="709" w:type="dxa"/>
          </w:tcPr>
          <w:p w14:paraId="76E60787" w14:textId="77777777" w:rsidR="00DF5FE5" w:rsidRDefault="00DF5FE5" w:rsidP="000F7302">
            <w:pPr>
              <w:jc w:val="both"/>
            </w:pPr>
            <w:r>
              <w:t>270</w:t>
            </w:r>
          </w:p>
        </w:tc>
        <w:tc>
          <w:tcPr>
            <w:tcW w:w="708" w:type="dxa"/>
          </w:tcPr>
          <w:p w14:paraId="71BBBFCC" w14:textId="77777777" w:rsidR="00DF5FE5" w:rsidRDefault="00DF5FE5" w:rsidP="000F7302">
            <w:pPr>
              <w:jc w:val="both"/>
            </w:pPr>
            <w:r>
              <w:t>225</w:t>
            </w:r>
          </w:p>
        </w:tc>
        <w:tc>
          <w:tcPr>
            <w:tcW w:w="709" w:type="dxa"/>
          </w:tcPr>
          <w:p w14:paraId="4AB9FBC1" w14:textId="77777777" w:rsidR="00DF5FE5" w:rsidRDefault="00DF5FE5" w:rsidP="000F7302">
            <w:pPr>
              <w:jc w:val="both"/>
            </w:pPr>
            <w:r>
              <w:t>180</w:t>
            </w:r>
          </w:p>
        </w:tc>
      </w:tr>
      <w:tr w:rsidR="00DF5FE5" w14:paraId="51218178" w14:textId="77777777" w:rsidTr="00501C41">
        <w:tc>
          <w:tcPr>
            <w:tcW w:w="1740" w:type="dxa"/>
          </w:tcPr>
          <w:p w14:paraId="6E4CAB27" w14:textId="77777777" w:rsidR="00DF5FE5" w:rsidRDefault="00DF5FE5" w:rsidP="000F7302">
            <w:pPr>
              <w:jc w:val="both"/>
            </w:pPr>
            <w:r>
              <w:t>induktanssiarvon kerroin, noin</w:t>
            </w:r>
          </w:p>
        </w:tc>
        <w:tc>
          <w:tcPr>
            <w:tcW w:w="665" w:type="dxa"/>
          </w:tcPr>
          <w:p w14:paraId="0E4EE17F" w14:textId="77777777" w:rsidR="00DF5FE5" w:rsidRDefault="00DF5FE5" w:rsidP="000F7302">
            <w:pPr>
              <w:jc w:val="both"/>
            </w:pPr>
            <w:r>
              <w:t>1</w:t>
            </w:r>
          </w:p>
        </w:tc>
        <w:tc>
          <w:tcPr>
            <w:tcW w:w="709" w:type="dxa"/>
          </w:tcPr>
          <w:p w14:paraId="032D6F07" w14:textId="77777777" w:rsidR="00DF5FE5" w:rsidRDefault="00DF5FE5" w:rsidP="000F7302">
            <w:pPr>
              <w:jc w:val="both"/>
            </w:pPr>
            <w:r>
              <w:t>1,14</w:t>
            </w:r>
          </w:p>
        </w:tc>
        <w:tc>
          <w:tcPr>
            <w:tcW w:w="709" w:type="dxa"/>
          </w:tcPr>
          <w:p w14:paraId="01090144" w14:textId="77777777" w:rsidR="00DF5FE5" w:rsidRDefault="00DF5FE5" w:rsidP="000F7302">
            <w:pPr>
              <w:jc w:val="both"/>
            </w:pPr>
            <w:r>
              <w:t>1,3</w:t>
            </w:r>
          </w:p>
        </w:tc>
        <w:tc>
          <w:tcPr>
            <w:tcW w:w="708" w:type="dxa"/>
          </w:tcPr>
          <w:p w14:paraId="51823724" w14:textId="77777777" w:rsidR="00DF5FE5" w:rsidRDefault="00DF5FE5" w:rsidP="000F7302">
            <w:pPr>
              <w:jc w:val="both"/>
            </w:pPr>
            <w:r>
              <w:t>1,6</w:t>
            </w:r>
          </w:p>
        </w:tc>
        <w:tc>
          <w:tcPr>
            <w:tcW w:w="709" w:type="dxa"/>
          </w:tcPr>
          <w:p w14:paraId="0B8A3BB7" w14:textId="77777777" w:rsidR="00DF5FE5" w:rsidRDefault="00DF5FE5" w:rsidP="000F7302">
            <w:pPr>
              <w:jc w:val="both"/>
            </w:pPr>
            <w:r>
              <w:t>2</w:t>
            </w:r>
          </w:p>
        </w:tc>
      </w:tr>
    </w:tbl>
    <w:p w14:paraId="0D70B5F5" w14:textId="77777777" w:rsidR="00DF5FE5" w:rsidRDefault="00DF5FE5" w:rsidP="000F7302">
      <w:pPr>
        <w:spacing w:after="0" w:line="240" w:lineRule="auto"/>
        <w:jc w:val="both"/>
      </w:pPr>
    </w:p>
    <w:p w14:paraId="52F2F25E" w14:textId="1B7DBDC7" w:rsidR="00DF5FE5" w:rsidRDefault="001834BF" w:rsidP="000F7302">
      <w:pPr>
        <w:spacing w:after="0" w:line="240" w:lineRule="auto"/>
        <w:jc w:val="both"/>
      </w:pPr>
      <w:proofErr w:type="gramStart"/>
      <w:r>
        <w:t>6m</w:t>
      </w:r>
      <w:proofErr w:type="gramEnd"/>
      <w:r>
        <w:t xml:space="preserve"> ja VHF-suodatinten kelat ovat ilmakeloja. Semmoiset voi laskea tällä ohjelmalla: </w:t>
      </w:r>
      <w:hyperlink r:id="rId48" w:anchor="input" w:history="1">
        <w:r w:rsidR="00DF5FE5" w:rsidRPr="00936C70">
          <w:rPr>
            <w:rStyle w:val="Hyperlinkki"/>
          </w:rPr>
          <w:t>https://www.hamwaves.com/qoil/en/index.html#input</w:t>
        </w:r>
      </w:hyperlink>
      <w:r>
        <w:t xml:space="preserve">. </w:t>
      </w:r>
      <w:r w:rsidR="00DF5FE5">
        <w:t xml:space="preserve">Kelat ovat </w:t>
      </w:r>
      <w:proofErr w:type="gramStart"/>
      <w:r w:rsidR="00DF5FE5">
        <w:t>1,1mm</w:t>
      </w:r>
      <w:proofErr w:type="gramEnd"/>
      <w:r w:rsidR="00DF5FE5">
        <w:t xml:space="preserve"> </w:t>
      </w:r>
      <w:proofErr w:type="spellStart"/>
      <w:r w:rsidR="00DF5FE5">
        <w:t>CuL</w:t>
      </w:r>
      <w:proofErr w:type="spellEnd"/>
      <w:r w:rsidR="00DF5FE5">
        <w:t>-lankaa ja ne käämittiin 8mm poranterän ympärille, L1 on 6 kierrosta, pituus n. 14mm ja L2 8 kierrosta, pituus n. 18mm. Kannattaa laskea myös itse ja tietenkin mitata lopputuote.</w:t>
      </w:r>
    </w:p>
    <w:p w14:paraId="07ACE77C" w14:textId="77777777" w:rsidR="001834BF" w:rsidRDefault="001834BF" w:rsidP="000F7302">
      <w:pPr>
        <w:spacing w:after="0" w:line="240" w:lineRule="auto"/>
        <w:jc w:val="both"/>
      </w:pPr>
    </w:p>
    <w:p w14:paraId="4D48EC58" w14:textId="13913B50" w:rsidR="00DF5FE5" w:rsidRDefault="00DF5FE5" w:rsidP="000F7302">
      <w:pPr>
        <w:spacing w:after="0" w:line="240" w:lineRule="auto"/>
        <w:jc w:val="both"/>
      </w:pPr>
      <w:r>
        <w:t xml:space="preserve">Ennen kuin komponentteja asentaa kytkentään, kannattaa mitata sen hajakapasitanssit. </w:t>
      </w:r>
      <w:r w:rsidR="001834BF">
        <w:t>Pitää muistaa huomioida koko kytkentä – siis myös liitosjohdot tulo- ja läht</w:t>
      </w:r>
      <w:r w:rsidR="00760518">
        <w:t xml:space="preserve">öliittimiin. </w:t>
      </w:r>
      <w:r w:rsidR="001834BF">
        <w:t>Hajakapasitanssit</w:t>
      </w:r>
      <w:r>
        <w:t xml:space="preserve"> voivat olla yllättävän suuria, </w:t>
      </w:r>
      <w:r w:rsidR="00226B16">
        <w:t xml:space="preserve">muutamasta </w:t>
      </w:r>
      <w:proofErr w:type="spellStart"/>
      <w:r>
        <w:t>pF:sta</w:t>
      </w:r>
      <w:proofErr w:type="spellEnd"/>
      <w:r>
        <w:t xml:space="preserve"> pariin kymmeneen </w:t>
      </w:r>
      <w:proofErr w:type="spellStart"/>
      <w:r>
        <w:t>pF</w:t>
      </w:r>
      <w:proofErr w:type="spellEnd"/>
      <w:r>
        <w:t xml:space="preserve"> saakka. Jotta suodatinpiirien kapasitanssiarvot eivät ole ihan poskellaan, nämä hajakonkat pitää huomioida lopullisessa kondensaattorivalinnassa. Kannattaa jättää ko</w:t>
      </w:r>
      <w:r w:rsidR="00760518">
        <w:t>n</w:t>
      </w:r>
      <w:r>
        <w:t>kkanipusta aina yksi</w:t>
      </w:r>
      <w:r w:rsidR="0024660D">
        <w:t xml:space="preserve"> (se pienin)</w:t>
      </w:r>
      <w:r>
        <w:t xml:space="preserve"> pois ja mitata kokonaiskapasitanssi ja sen mukaan sitten valita viimeinen juotettava. Toleranssi on hyvä yrittää pitää parin prosentin haarukassa.</w:t>
      </w:r>
    </w:p>
    <w:p w14:paraId="427A4CE1" w14:textId="77777777" w:rsidR="00234E1A" w:rsidRDefault="00234E1A" w:rsidP="000F7302">
      <w:pPr>
        <w:spacing w:after="0" w:line="240" w:lineRule="auto"/>
        <w:jc w:val="both"/>
      </w:pPr>
    </w:p>
    <w:p w14:paraId="3F1735C0" w14:textId="66B078AF" w:rsidR="00760518" w:rsidRDefault="00115702" w:rsidP="000F7302">
      <w:pPr>
        <w:spacing w:after="0" w:line="240" w:lineRule="auto"/>
        <w:jc w:val="both"/>
      </w:pPr>
      <w:r>
        <w:t>Kuv</w:t>
      </w:r>
      <w:r w:rsidR="006623BB">
        <w:t>assa 11a ja b</w:t>
      </w:r>
      <w:r>
        <w:t xml:space="preserve"> on piiritekninen toteutus. Konstruktiossa on kaksi kuuden suodattimen piiriä, jotka on asetettu pakettiin päällekkäin. Piirilevyt on jälleen kaiverrettu. Suodinkomponentit ovat kuparipuolella ja releet toisella. Releiden virransyöttö on keskellä, jolloin rakenteesta saatiin kompaktimpi. Pakkojen välissä on kaksipuoleinen printti, johon on kytketty RF-liittimet sekä releiden valinnan DC-liittimet. RF-liittimistä signaali siirretään RG316</w:t>
      </w:r>
      <w:r w:rsidR="00226B16">
        <w:t xml:space="preserve"> </w:t>
      </w:r>
      <w:r>
        <w:t xml:space="preserve">-kaapelilla keskelle kummankin pakan tulo/lähtöliuskaa. Suurimman taajuuden suotimet ovat keskellä pakettia ja pienet taajuudet laidoilla. Suodatinten järjestys näkyy kytkentäkaaviosta. </w:t>
      </w:r>
    </w:p>
    <w:p w14:paraId="16D77FDE" w14:textId="77777777" w:rsidR="00234E1A" w:rsidRDefault="00234E1A" w:rsidP="000F7302">
      <w:pPr>
        <w:spacing w:after="0" w:line="240" w:lineRule="auto"/>
        <w:jc w:val="both"/>
      </w:pPr>
    </w:p>
    <w:p w14:paraId="3DC92683" w14:textId="6CC45A13" w:rsidR="00710803" w:rsidRDefault="00710803" w:rsidP="00710803">
      <w:pPr>
        <w:spacing w:after="0" w:line="240" w:lineRule="auto"/>
        <w:jc w:val="both"/>
      </w:pPr>
      <w:r>
        <w:t xml:space="preserve">Suodattimet viritettiin puristamalla ja harventamalla toroidein käämejä </w:t>
      </w:r>
      <w:proofErr w:type="spellStart"/>
      <w:r>
        <w:t>bandi</w:t>
      </w:r>
      <w:proofErr w:type="spellEnd"/>
      <w:r>
        <w:t xml:space="preserve"> kerrallaan. Homma edellytti piirianalysaattorin käyttöä. Viritys optimoitiin </w:t>
      </w:r>
      <w:proofErr w:type="spellStart"/>
      <w:r>
        <w:t>SWR:n</w:t>
      </w:r>
      <w:proofErr w:type="spellEnd"/>
      <w:r>
        <w:t xml:space="preserve">, impedanssin, läpäisyvaimennuksen ja erityisesti kerrannaistaajuuksien vaimennuksen suhteen. Yhdistelmä oli semmoinen, että jonkin verran aikaa virittelyyn vierähti. Tyypillisesti läpäisyvaimennus saatiin alle 0,3dB:n tasolle. SWR pysyi myös tyypillisesti hyvin aisoissa, ja impedanssikaan ei päästökaistalla ihan kauas karannut. Kerrannaistaajuuksien suhteen tilanne oli hiukan haastavampi tiettyjen taajuuksien osalta, mutta kokonaisuus ratkaisi ja siinä suhteessa katastrofia ei tullut. Mittaustuloksiin ja niiden tulkintaan palataan </w:t>
      </w:r>
      <w:r w:rsidR="005A26CE">
        <w:t>luvussa</w:t>
      </w:r>
      <w:r>
        <w:t xml:space="preserve"> 7. </w:t>
      </w:r>
    </w:p>
    <w:p w14:paraId="68D746F4" w14:textId="77777777" w:rsidR="00710803" w:rsidRDefault="00710803" w:rsidP="00710803">
      <w:pPr>
        <w:spacing w:after="0" w:line="240" w:lineRule="auto"/>
        <w:jc w:val="both"/>
      </w:pPr>
    </w:p>
    <w:p w14:paraId="6405638E" w14:textId="77777777" w:rsidR="00710803" w:rsidRDefault="00710803" w:rsidP="000F7302">
      <w:pPr>
        <w:spacing w:after="0" w:line="240" w:lineRule="auto"/>
        <w:jc w:val="both"/>
      </w:pPr>
    </w:p>
    <w:p w14:paraId="77C065C4" w14:textId="19476160" w:rsidR="00DF5FE5" w:rsidRDefault="006623BB" w:rsidP="000F7302">
      <w:pPr>
        <w:spacing w:after="0" w:line="240" w:lineRule="auto"/>
        <w:jc w:val="both"/>
        <w:rPr>
          <w:noProof/>
        </w:rPr>
      </w:pPr>
      <w:r w:rsidRPr="006623BB">
        <w:rPr>
          <w:noProof/>
        </w:rPr>
        <w:lastRenderedPageBreak/>
        <w:drawing>
          <wp:inline distT="0" distB="0" distL="0" distR="0" wp14:anchorId="4F4E2445" wp14:editId="151791CA">
            <wp:extent cx="2840214" cy="3763770"/>
            <wp:effectExtent l="0" t="0" r="0" b="8255"/>
            <wp:docPr id="429495186" name="Kuva 1" descr="Kuva, joka sisältää kohteen sisä-,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95186" name="Kuva 1" descr="Kuva, joka sisältää kohteen sisä-, seinä&#10;&#10;Kuvaus luotu automaattisesti"/>
                    <pic:cNvPicPr/>
                  </pic:nvPicPr>
                  <pic:blipFill>
                    <a:blip r:embed="rId49"/>
                    <a:stretch>
                      <a:fillRect/>
                    </a:stretch>
                  </pic:blipFill>
                  <pic:spPr>
                    <a:xfrm>
                      <a:off x="0" y="0"/>
                      <a:ext cx="2848235" cy="3774400"/>
                    </a:xfrm>
                    <a:prstGeom prst="rect">
                      <a:avLst/>
                    </a:prstGeom>
                  </pic:spPr>
                </pic:pic>
              </a:graphicData>
            </a:graphic>
          </wp:inline>
        </w:drawing>
      </w:r>
      <w:r w:rsidRPr="006623BB">
        <w:rPr>
          <w:noProof/>
        </w:rPr>
        <w:t xml:space="preserve"> </w:t>
      </w:r>
      <w:r w:rsidRPr="006623BB">
        <w:rPr>
          <w:noProof/>
        </w:rPr>
        <w:drawing>
          <wp:inline distT="0" distB="0" distL="0" distR="0" wp14:anchorId="24F481C8" wp14:editId="429EECD8">
            <wp:extent cx="2979420" cy="3773891"/>
            <wp:effectExtent l="0" t="0" r="0" b="0"/>
            <wp:docPr id="944599877" name="Kuva 1" descr="Kuva, joka sisältää kohteen sisä-, kitara&#10;&#10;Kuvaus luotu automaattisesti, normaali luotettav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99877" name="Kuva 1" descr="Kuva, joka sisältää kohteen sisä-, kitara&#10;&#10;Kuvaus luotu automaattisesti, normaali luotettavuus"/>
                    <pic:cNvPicPr/>
                  </pic:nvPicPr>
                  <pic:blipFill>
                    <a:blip r:embed="rId50"/>
                    <a:stretch>
                      <a:fillRect/>
                    </a:stretch>
                  </pic:blipFill>
                  <pic:spPr>
                    <a:xfrm>
                      <a:off x="0" y="0"/>
                      <a:ext cx="2991792" cy="3789562"/>
                    </a:xfrm>
                    <a:prstGeom prst="rect">
                      <a:avLst/>
                    </a:prstGeom>
                  </pic:spPr>
                </pic:pic>
              </a:graphicData>
            </a:graphic>
          </wp:inline>
        </w:drawing>
      </w:r>
    </w:p>
    <w:p w14:paraId="19DD4605" w14:textId="77777777" w:rsidR="00234E1A" w:rsidRPr="006623BB" w:rsidRDefault="00234E1A" w:rsidP="000F7302">
      <w:pPr>
        <w:spacing w:after="0" w:line="240" w:lineRule="auto"/>
        <w:jc w:val="both"/>
      </w:pPr>
    </w:p>
    <w:p w14:paraId="2C24BB05" w14:textId="6E0F3DDD" w:rsidR="00DF5FE5" w:rsidRDefault="006623BB" w:rsidP="000F7302">
      <w:pPr>
        <w:spacing w:after="0" w:line="240" w:lineRule="auto"/>
        <w:jc w:val="both"/>
        <w:rPr>
          <w:i/>
          <w:iCs/>
        </w:rPr>
      </w:pPr>
      <w:r w:rsidRPr="006623BB">
        <w:rPr>
          <w:i/>
          <w:iCs/>
        </w:rPr>
        <w:t>Kuva 11</w:t>
      </w:r>
      <w:r>
        <w:rPr>
          <w:i/>
          <w:iCs/>
        </w:rPr>
        <w:t>a ja 11b. Vasemmalla signaalin tulo vahvistimelta</w:t>
      </w:r>
      <w:r w:rsidR="00ED2D76">
        <w:rPr>
          <w:i/>
          <w:iCs/>
        </w:rPr>
        <w:t xml:space="preserve">. </w:t>
      </w:r>
      <w:r w:rsidR="00F5645A">
        <w:rPr>
          <w:i/>
          <w:iCs/>
        </w:rPr>
        <w:t xml:space="preserve">Alhaalla näkyy myös RF-maadoitusliuska. Oikealla on lähtö kohti VHF-suodinta. Releiden ohjausjännitteen liittimet ovat myös näkyvissä. Rakenne demonstroituu selkeästi. Paketti on kooltaan noin </w:t>
      </w:r>
      <w:proofErr w:type="gramStart"/>
      <w:r w:rsidR="00F5645A">
        <w:rPr>
          <w:i/>
          <w:iCs/>
        </w:rPr>
        <w:t>65mm</w:t>
      </w:r>
      <w:proofErr w:type="gramEnd"/>
      <w:r w:rsidR="005A26CE">
        <w:rPr>
          <w:i/>
          <w:iCs/>
        </w:rPr>
        <w:t xml:space="preserve"> </w:t>
      </w:r>
      <w:r w:rsidR="00F5645A">
        <w:rPr>
          <w:i/>
          <w:iCs/>
        </w:rPr>
        <w:t>x</w:t>
      </w:r>
      <w:r w:rsidR="005A26CE">
        <w:rPr>
          <w:i/>
          <w:iCs/>
        </w:rPr>
        <w:t xml:space="preserve"> </w:t>
      </w:r>
      <w:r w:rsidR="00F5645A">
        <w:rPr>
          <w:i/>
          <w:iCs/>
        </w:rPr>
        <w:t>8</w:t>
      </w:r>
      <w:r w:rsidR="00CE4E20">
        <w:rPr>
          <w:i/>
          <w:iCs/>
        </w:rPr>
        <w:t>5</w:t>
      </w:r>
      <w:r w:rsidR="00F5645A">
        <w:rPr>
          <w:i/>
          <w:iCs/>
        </w:rPr>
        <w:t>mm</w:t>
      </w:r>
      <w:r w:rsidR="005A26CE">
        <w:rPr>
          <w:i/>
          <w:iCs/>
        </w:rPr>
        <w:t xml:space="preserve"> </w:t>
      </w:r>
      <w:r w:rsidR="00F5645A">
        <w:rPr>
          <w:i/>
          <w:iCs/>
        </w:rPr>
        <w:t>x</w:t>
      </w:r>
      <w:r w:rsidR="005A26CE">
        <w:rPr>
          <w:i/>
          <w:iCs/>
        </w:rPr>
        <w:t xml:space="preserve"> </w:t>
      </w:r>
      <w:r w:rsidR="00F5645A">
        <w:rPr>
          <w:i/>
          <w:iCs/>
        </w:rPr>
        <w:t>125mm. Koko hökötys seisoo kuusikanttisilla jaloilla, jotka ruuvataan kiinni pohjalevyyn.</w:t>
      </w:r>
    </w:p>
    <w:p w14:paraId="54907F3E" w14:textId="77777777" w:rsidR="00234E1A" w:rsidRDefault="00234E1A" w:rsidP="000F7302">
      <w:pPr>
        <w:spacing w:after="0" w:line="240" w:lineRule="auto"/>
        <w:jc w:val="both"/>
      </w:pPr>
    </w:p>
    <w:p w14:paraId="30CC8BAC" w14:textId="77777777" w:rsidR="006B0637" w:rsidRPr="00AE74F9" w:rsidRDefault="006B0637" w:rsidP="000F7302">
      <w:pPr>
        <w:spacing w:after="0" w:line="240" w:lineRule="auto"/>
        <w:jc w:val="both"/>
      </w:pPr>
    </w:p>
    <w:p w14:paraId="16163846" w14:textId="36619270" w:rsidR="00234E1A" w:rsidRPr="00234E1A" w:rsidRDefault="00DF5FE5" w:rsidP="00234E1A">
      <w:pPr>
        <w:pStyle w:val="Luettelokappale"/>
        <w:numPr>
          <w:ilvl w:val="1"/>
          <w:numId w:val="2"/>
        </w:numPr>
        <w:spacing w:after="0" w:line="240" w:lineRule="auto"/>
        <w:jc w:val="both"/>
        <w:rPr>
          <w:b/>
          <w:bCs/>
        </w:rPr>
      </w:pPr>
      <w:r>
        <w:rPr>
          <w:b/>
          <w:bCs/>
        </w:rPr>
        <w:t>VHF-suodin ja tehosensori</w:t>
      </w:r>
    </w:p>
    <w:p w14:paraId="03C9AF0E" w14:textId="77777777" w:rsidR="00234E1A" w:rsidRDefault="00234E1A" w:rsidP="000F7302">
      <w:pPr>
        <w:spacing w:after="0" w:line="240" w:lineRule="auto"/>
        <w:jc w:val="both"/>
      </w:pPr>
    </w:p>
    <w:p w14:paraId="26B16EBF" w14:textId="28E18334" w:rsidR="00D31F3F" w:rsidRDefault="00CE4E20" w:rsidP="000F7302">
      <w:pPr>
        <w:spacing w:after="0" w:line="240" w:lineRule="auto"/>
        <w:jc w:val="both"/>
      </w:pPr>
      <w:r>
        <w:t xml:space="preserve">Suodatinpakkaa seuraa VHF-suodin ja tehojen sensori. Ne on sijoitettu kaksipuoleisesta pk-levystä tehtyyn laatikkoon. </w:t>
      </w:r>
      <w:r w:rsidR="003B2E3D">
        <w:t>Kuva 1</w:t>
      </w:r>
      <w:r w:rsidR="001D176B">
        <w:t>2</w:t>
      </w:r>
      <w:r w:rsidR="003B2E3D">
        <w:t xml:space="preserve"> näyttää rakenteen.</w:t>
      </w:r>
      <w:r w:rsidR="00D31F3F">
        <w:t xml:space="preserve"> Suodattimeksi tuli 5-elementtinen</w:t>
      </w:r>
      <w:r w:rsidR="0024660D">
        <w:t xml:space="preserve"> </w:t>
      </w:r>
      <w:proofErr w:type="spellStart"/>
      <w:r w:rsidR="0024660D">
        <w:t>shunttikytketty</w:t>
      </w:r>
      <w:proofErr w:type="spellEnd"/>
      <w:r w:rsidR="00D31F3F">
        <w:t xml:space="preserve"> </w:t>
      </w:r>
      <w:proofErr w:type="spellStart"/>
      <w:r w:rsidR="00D31F3F">
        <w:t>Chebychev</w:t>
      </w:r>
      <w:proofErr w:type="spellEnd"/>
      <w:r w:rsidR="00D31F3F">
        <w:t>, jonka rajataajuus on</w:t>
      </w:r>
      <w:r w:rsidR="005A26CE">
        <w:t xml:space="preserve"> </w:t>
      </w:r>
      <w:r w:rsidR="00D31F3F">
        <w:t xml:space="preserve">55MHz. </w:t>
      </w:r>
      <w:r w:rsidR="008D5E48">
        <w:t>Sen toistokäyrä on kuvassa 1</w:t>
      </w:r>
      <w:r w:rsidR="001D176B">
        <w:t>3</w:t>
      </w:r>
      <w:r w:rsidR="008D5E48">
        <w:t>. Aika hyvin leikkaa jo ULA</w:t>
      </w:r>
      <w:r w:rsidR="0024660D">
        <w:t>-</w:t>
      </w:r>
      <w:r w:rsidR="008D5E48">
        <w:t xml:space="preserve"> ja ilmailutaajuuksia. Noin 250MHz kohdalla se saavuttaa </w:t>
      </w:r>
      <w:r w:rsidR="004B5C5B">
        <w:t>vaimennus</w:t>
      </w:r>
      <w:r w:rsidR="008D5E48">
        <w:t xml:space="preserve">tason, jossa </w:t>
      </w:r>
      <w:proofErr w:type="spellStart"/>
      <w:r w:rsidR="008D5E48">
        <w:t>NanoVNA</w:t>
      </w:r>
      <w:proofErr w:type="spellEnd"/>
      <w:r w:rsidR="008D5E48">
        <w:t xml:space="preserve"> ei pystynyt enää </w:t>
      </w:r>
      <w:r w:rsidR="0024660D">
        <w:t xml:space="preserve">kunnolla </w:t>
      </w:r>
      <w:r w:rsidR="008D5E48">
        <w:t>mittaamaan</w:t>
      </w:r>
      <w:r w:rsidR="0024660D">
        <w:t>, kuten kuva 13 todistaa</w:t>
      </w:r>
      <w:r w:rsidR="008D5E48">
        <w:t>.</w:t>
      </w:r>
    </w:p>
    <w:p w14:paraId="5B4533C0" w14:textId="77777777" w:rsidR="00234E1A" w:rsidRDefault="00234E1A" w:rsidP="000F7302">
      <w:pPr>
        <w:spacing w:after="0" w:line="240" w:lineRule="auto"/>
        <w:jc w:val="both"/>
      </w:pPr>
    </w:p>
    <w:p w14:paraId="7C16FA18" w14:textId="602A82EE" w:rsidR="003B2E3D" w:rsidRDefault="003B2E3D" w:rsidP="000F7302">
      <w:pPr>
        <w:spacing w:after="0" w:line="240" w:lineRule="auto"/>
        <w:jc w:val="both"/>
      </w:pPr>
      <w:r>
        <w:rPr>
          <w:noProof/>
        </w:rPr>
        <w:lastRenderedPageBreak/>
        <w:drawing>
          <wp:inline distT="0" distB="0" distL="0" distR="0" wp14:anchorId="0E26DA27" wp14:editId="16A21CA4">
            <wp:extent cx="3200400" cy="3386988"/>
            <wp:effectExtent l="0" t="0" r="0" b="4445"/>
            <wp:docPr id="1241478974" name="Kuva 1" descr="Kuva, joka sisältää kohteen Sähkötekniikka, elektroniikka, Johdotus, sähkökompone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78974" name="Kuva 1" descr="Kuva, joka sisältää kohteen Sähkötekniikka, elektroniikka, Johdotus, sähkökomponentti&#10;&#10;Kuvaus luotu automaattisest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6805" cy="3393766"/>
                    </a:xfrm>
                    <a:prstGeom prst="rect">
                      <a:avLst/>
                    </a:prstGeom>
                    <a:noFill/>
                    <a:ln>
                      <a:noFill/>
                    </a:ln>
                  </pic:spPr>
                </pic:pic>
              </a:graphicData>
            </a:graphic>
          </wp:inline>
        </w:drawing>
      </w:r>
    </w:p>
    <w:p w14:paraId="75EC0899" w14:textId="77777777" w:rsidR="00234E1A" w:rsidRDefault="00234E1A" w:rsidP="000F7302">
      <w:pPr>
        <w:spacing w:after="0" w:line="240" w:lineRule="auto"/>
        <w:jc w:val="both"/>
      </w:pPr>
    </w:p>
    <w:p w14:paraId="72B94A29" w14:textId="6ECC6FAD" w:rsidR="003B2E3D" w:rsidRDefault="003B2E3D" w:rsidP="000F7302">
      <w:pPr>
        <w:spacing w:after="0" w:line="240" w:lineRule="auto"/>
        <w:jc w:val="both"/>
        <w:rPr>
          <w:i/>
          <w:iCs/>
        </w:rPr>
      </w:pPr>
      <w:r>
        <w:rPr>
          <w:i/>
          <w:iCs/>
        </w:rPr>
        <w:t>Kuva 1</w:t>
      </w:r>
      <w:r w:rsidR="001D176B">
        <w:rPr>
          <w:i/>
          <w:iCs/>
        </w:rPr>
        <w:t>2</w:t>
      </w:r>
      <w:r>
        <w:rPr>
          <w:i/>
          <w:iCs/>
        </w:rPr>
        <w:t>. VHF-suodin ja tehosensori. Koko komeus on kaksipuoleisesta pk-levystä värkätyssä kotelossa</w:t>
      </w:r>
      <w:r w:rsidR="00AD114F">
        <w:rPr>
          <w:i/>
          <w:iCs/>
        </w:rPr>
        <w:t xml:space="preserve">. Signaali tulee sisään suodattimilta oikeasta alakulmasta. Viisielementtinen </w:t>
      </w:r>
      <w:proofErr w:type="spellStart"/>
      <w:r w:rsidR="00AD114F">
        <w:rPr>
          <w:i/>
          <w:iCs/>
        </w:rPr>
        <w:t>Chebychev</w:t>
      </w:r>
      <w:proofErr w:type="spellEnd"/>
      <w:r w:rsidR="00AD114F">
        <w:rPr>
          <w:i/>
          <w:iCs/>
        </w:rPr>
        <w:t xml:space="preserve"> on viritetty 55MHz rajataajuudelle. Keskellä on </w:t>
      </w:r>
      <w:proofErr w:type="spellStart"/>
      <w:r w:rsidR="00AD114F">
        <w:rPr>
          <w:i/>
          <w:iCs/>
        </w:rPr>
        <w:t>Sontheimerin</w:t>
      </w:r>
      <w:proofErr w:type="spellEnd"/>
      <w:r w:rsidR="00AD114F">
        <w:rPr>
          <w:i/>
          <w:iCs/>
        </w:rPr>
        <w:t xml:space="preserve"> silta mittaamassa menevää ja heijastuvaa tehoa ja vasemmalla sinisenä hohtaa TX-rele</w:t>
      </w:r>
      <w:r w:rsidR="005647BB">
        <w:rPr>
          <w:i/>
          <w:iCs/>
        </w:rPr>
        <w:t>, jonka antenni</w:t>
      </w:r>
      <w:r w:rsidR="006004CD">
        <w:rPr>
          <w:i/>
          <w:iCs/>
        </w:rPr>
        <w:t>-</w:t>
      </w:r>
      <w:r w:rsidR="005647BB">
        <w:rPr>
          <w:i/>
          <w:iCs/>
        </w:rPr>
        <w:t xml:space="preserve"> ja ohituskaapeliliittimet ovat vasem</w:t>
      </w:r>
      <w:r w:rsidR="001C5040">
        <w:rPr>
          <w:i/>
          <w:iCs/>
        </w:rPr>
        <w:t>m</w:t>
      </w:r>
      <w:r w:rsidR="005647BB">
        <w:rPr>
          <w:i/>
          <w:iCs/>
        </w:rPr>
        <w:t>assa reunassa</w:t>
      </w:r>
      <w:r w:rsidR="00AD114F">
        <w:rPr>
          <w:i/>
          <w:iCs/>
        </w:rPr>
        <w:t>. Maadoitusliuska näkyy hyvin, samoin viisinapainen ohjauskaapeli, joka kytketään ohjainyksikköön. Pieni trimmeri alhaalla keskellä säätää tehomittarin</w:t>
      </w:r>
      <w:r w:rsidR="00784E10">
        <w:rPr>
          <w:i/>
          <w:iCs/>
        </w:rPr>
        <w:t xml:space="preserve"> näyttämään</w:t>
      </w:r>
      <w:r w:rsidR="00AD114F">
        <w:rPr>
          <w:i/>
          <w:iCs/>
        </w:rPr>
        <w:t xml:space="preserve"> kohdalleen. Mittarin johdot kiinnitetään trimmerin vieressä olevaan liittimeen. Tämä moduuli asennet</w:t>
      </w:r>
      <w:r w:rsidR="004B5C5B">
        <w:rPr>
          <w:i/>
          <w:iCs/>
        </w:rPr>
        <w:t>tii</w:t>
      </w:r>
      <w:r w:rsidR="00AD114F">
        <w:rPr>
          <w:i/>
          <w:iCs/>
        </w:rPr>
        <w:t>n laitteen pohjalevyyn ohja</w:t>
      </w:r>
      <w:r w:rsidR="00784E10">
        <w:rPr>
          <w:i/>
          <w:iCs/>
        </w:rPr>
        <w:t>u</w:t>
      </w:r>
      <w:r w:rsidR="00AD114F">
        <w:rPr>
          <w:i/>
          <w:iCs/>
        </w:rPr>
        <w:t>spiirin alle.</w:t>
      </w:r>
    </w:p>
    <w:p w14:paraId="1D49EA37" w14:textId="77777777" w:rsidR="00234E1A" w:rsidRPr="003B2E3D" w:rsidRDefault="00234E1A" w:rsidP="000F7302">
      <w:pPr>
        <w:spacing w:after="0" w:line="240" w:lineRule="auto"/>
        <w:jc w:val="both"/>
        <w:rPr>
          <w:i/>
          <w:iCs/>
        </w:rPr>
      </w:pPr>
    </w:p>
    <w:p w14:paraId="0123858B" w14:textId="77777777" w:rsidR="001D176B" w:rsidRDefault="001D176B" w:rsidP="000F7302">
      <w:pPr>
        <w:spacing w:after="0" w:line="240" w:lineRule="auto"/>
        <w:jc w:val="both"/>
      </w:pPr>
      <w:r>
        <w:rPr>
          <w:noProof/>
        </w:rPr>
        <w:drawing>
          <wp:inline distT="0" distB="0" distL="0" distR="0" wp14:anchorId="61B90557" wp14:editId="120ED32B">
            <wp:extent cx="3208020" cy="2987670"/>
            <wp:effectExtent l="0" t="0" r="0" b="3810"/>
            <wp:docPr id="692231434" name="Kuva 1" descr="Kuva, joka sisältää kohteen teksti, viiva, Tont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31434" name="Kuva 1" descr="Kuva, joka sisältää kohteen teksti, viiva, Tontti, diagrammi&#10;&#10;Kuvaus luotu automaattisesti"/>
                    <pic:cNvPicPr/>
                  </pic:nvPicPr>
                  <pic:blipFill>
                    <a:blip r:embed="rId52"/>
                    <a:stretch>
                      <a:fillRect/>
                    </a:stretch>
                  </pic:blipFill>
                  <pic:spPr>
                    <a:xfrm>
                      <a:off x="0" y="0"/>
                      <a:ext cx="3215848" cy="2994961"/>
                    </a:xfrm>
                    <a:prstGeom prst="rect">
                      <a:avLst/>
                    </a:prstGeom>
                  </pic:spPr>
                </pic:pic>
              </a:graphicData>
            </a:graphic>
          </wp:inline>
        </w:drawing>
      </w:r>
    </w:p>
    <w:p w14:paraId="3461A024" w14:textId="77777777" w:rsidR="00234E1A" w:rsidRDefault="00234E1A" w:rsidP="000F7302">
      <w:pPr>
        <w:spacing w:after="0" w:line="240" w:lineRule="auto"/>
        <w:jc w:val="both"/>
      </w:pPr>
    </w:p>
    <w:p w14:paraId="4AC6DB5F" w14:textId="77777777" w:rsidR="001D176B" w:rsidRPr="008D5E48" w:rsidRDefault="001D176B" w:rsidP="000F7302">
      <w:pPr>
        <w:spacing w:after="0" w:line="240" w:lineRule="auto"/>
        <w:jc w:val="both"/>
        <w:rPr>
          <w:i/>
          <w:iCs/>
        </w:rPr>
      </w:pPr>
      <w:r>
        <w:rPr>
          <w:i/>
          <w:iCs/>
        </w:rPr>
        <w:t>Kuva 13. VHF-suodattimen läpäisykäyrä.</w:t>
      </w:r>
    </w:p>
    <w:p w14:paraId="3A88E682" w14:textId="77777777" w:rsidR="00234E1A" w:rsidRDefault="00234E1A" w:rsidP="000F7302">
      <w:pPr>
        <w:spacing w:after="0" w:line="240" w:lineRule="auto"/>
        <w:jc w:val="both"/>
      </w:pPr>
    </w:p>
    <w:p w14:paraId="49DA95FE" w14:textId="204963DD" w:rsidR="001D176B" w:rsidRDefault="001D176B" w:rsidP="000F7302">
      <w:pPr>
        <w:spacing w:after="0" w:line="240" w:lineRule="auto"/>
        <w:jc w:val="both"/>
      </w:pPr>
      <w:r>
        <w:t>VHF-suotimen jälkeen on kaksisuuntainen tehosensori. Selvittelyn</w:t>
      </w:r>
      <w:r w:rsidR="0024660D">
        <w:t>,</w:t>
      </w:r>
      <w:r>
        <w:t xml:space="preserve"> mm.</w:t>
      </w:r>
      <w:r w:rsidRPr="003B2E3D">
        <w:t xml:space="preserve"> </w:t>
      </w:r>
      <w:r>
        <w:t xml:space="preserve">G3YNH:n mainion esityksen </w:t>
      </w:r>
      <w:hyperlink r:id="rId53" w:history="1">
        <w:r w:rsidRPr="00A80A9D">
          <w:rPr>
            <w:rStyle w:val="Hyperlinkki"/>
          </w:rPr>
          <w:t>https://www.g3ynh.info/zdocs/bridges/index.html</w:t>
        </w:r>
      </w:hyperlink>
      <w:r>
        <w:t xml:space="preserve"> , </w:t>
      </w:r>
      <w:proofErr w:type="spellStart"/>
      <w:r>
        <w:t>pähkinnän</w:t>
      </w:r>
      <w:proofErr w:type="spellEnd"/>
      <w:r>
        <w:t xml:space="preserve"> ja puuhailun perusteella ratkaisuksi valikoitui </w:t>
      </w:r>
      <w:proofErr w:type="spellStart"/>
      <w:r>
        <w:lastRenderedPageBreak/>
        <w:t>Sontheimerin</w:t>
      </w:r>
      <w:proofErr w:type="spellEnd"/>
      <w:r>
        <w:t xml:space="preserve"> patentoima siltakytkentä, josta lisää mm. </w:t>
      </w:r>
      <w:hyperlink r:id="rId54" w:history="1">
        <w:r w:rsidRPr="00A80A9D">
          <w:rPr>
            <w:rStyle w:val="Hyperlinkki"/>
          </w:rPr>
          <w:t>https://www.giangrandi.org/electronics/tandemmatch/tandemmatch.shtml</w:t>
        </w:r>
      </w:hyperlink>
      <w:r>
        <w:t>. Osoittautui, että se on hyvinkin riittävän tarkka koko taajuusalueella eikä sitä tarvitse erikseen viritellä. Sen kuin rakentaa vain</w:t>
      </w:r>
      <w:r w:rsidR="0024660D">
        <w:t>, kunhan piiritekninen toteutus ei tuota hajareaktansseja liiaksi</w:t>
      </w:r>
      <w:r>
        <w:t xml:space="preserve">. </w:t>
      </w:r>
    </w:p>
    <w:p w14:paraId="2992A186" w14:textId="128A5C9E" w:rsidR="003B2E3D" w:rsidRDefault="007870A5" w:rsidP="000F7302">
      <w:pPr>
        <w:spacing w:after="0" w:line="240" w:lineRule="auto"/>
        <w:jc w:val="both"/>
      </w:pPr>
      <w:r>
        <w:t>Teho siirretään antenniliittimeen RG316:lla. Liitin oli tilankäyttösyi</w:t>
      </w:r>
      <w:r w:rsidR="006508A7">
        <w:t>s</w:t>
      </w:r>
      <w:r>
        <w:t>tä pakko sijoittaa takalevyyn siten, että se on samassa tilassa</w:t>
      </w:r>
      <w:r w:rsidR="006508A7">
        <w:t xml:space="preserve"> PTT-ohjauksen ja TRX signaalin liitinten kanssa sekä</w:t>
      </w:r>
      <w:r>
        <w:t xml:space="preserve"> lähetinkortin ja verkkovirran liittimen </w:t>
      </w:r>
      <w:r w:rsidR="006508A7">
        <w:t>vieressä</w:t>
      </w:r>
      <w:r>
        <w:t>. Antenniliittimen juotoskohta on suojattu alumiiniteipillä niin, että tehoa ei siitä(</w:t>
      </w:r>
      <w:proofErr w:type="spellStart"/>
      <w:r>
        <w:t>kään</w:t>
      </w:r>
      <w:proofErr w:type="spellEnd"/>
      <w:r>
        <w:t xml:space="preserve">) pääse vuotamaan muihin piireihin. </w:t>
      </w:r>
    </w:p>
    <w:p w14:paraId="63215B92" w14:textId="77777777" w:rsidR="00234E1A" w:rsidRDefault="00234E1A" w:rsidP="000F7302">
      <w:pPr>
        <w:spacing w:after="0" w:line="240" w:lineRule="auto"/>
        <w:jc w:val="both"/>
      </w:pPr>
    </w:p>
    <w:p w14:paraId="3666D2D6" w14:textId="25C9F6E7" w:rsidR="00710803" w:rsidRDefault="00710803">
      <w:r>
        <w:br w:type="page"/>
      </w:r>
    </w:p>
    <w:p w14:paraId="51F97C99" w14:textId="598A3AFA" w:rsidR="0064657A" w:rsidRDefault="0064657A" w:rsidP="000F7302">
      <w:pPr>
        <w:pStyle w:val="Luettelokappale"/>
        <w:numPr>
          <w:ilvl w:val="0"/>
          <w:numId w:val="2"/>
        </w:numPr>
        <w:spacing w:after="0" w:line="240" w:lineRule="auto"/>
        <w:jc w:val="both"/>
        <w:rPr>
          <w:b/>
          <w:bCs/>
        </w:rPr>
      </w:pPr>
      <w:bookmarkStart w:id="2" w:name="_Hlk149308337"/>
      <w:r>
        <w:rPr>
          <w:b/>
          <w:bCs/>
        </w:rPr>
        <w:lastRenderedPageBreak/>
        <w:t>OHJAIN</w:t>
      </w:r>
    </w:p>
    <w:p w14:paraId="7C14A863" w14:textId="77777777" w:rsidR="00234E1A" w:rsidRDefault="00234E1A" w:rsidP="00234E1A">
      <w:pPr>
        <w:pStyle w:val="Luettelokappale"/>
        <w:spacing w:after="0" w:line="240" w:lineRule="auto"/>
        <w:jc w:val="both"/>
        <w:rPr>
          <w:b/>
          <w:bCs/>
        </w:rPr>
      </w:pPr>
    </w:p>
    <w:p w14:paraId="6B2DD3B8" w14:textId="6FE2B2B7" w:rsidR="0064657A" w:rsidRDefault="006508A7" w:rsidP="000F7302">
      <w:pPr>
        <w:pStyle w:val="Luettelokappale"/>
        <w:numPr>
          <w:ilvl w:val="1"/>
          <w:numId w:val="2"/>
        </w:numPr>
        <w:spacing w:after="0" w:line="240" w:lineRule="auto"/>
        <w:jc w:val="both"/>
        <w:rPr>
          <w:b/>
          <w:bCs/>
        </w:rPr>
      </w:pPr>
      <w:bookmarkStart w:id="3" w:name="_Hlk149301755"/>
      <w:bookmarkEnd w:id="2"/>
      <w:r>
        <w:rPr>
          <w:b/>
          <w:bCs/>
        </w:rPr>
        <w:t>Ohjaimen tehtävä</w:t>
      </w:r>
    </w:p>
    <w:bookmarkEnd w:id="3"/>
    <w:p w14:paraId="469756B1" w14:textId="77777777" w:rsidR="00234E1A" w:rsidRDefault="00234E1A" w:rsidP="000F7302">
      <w:pPr>
        <w:spacing w:after="0" w:line="240" w:lineRule="auto"/>
        <w:jc w:val="both"/>
      </w:pPr>
    </w:p>
    <w:p w14:paraId="79A7CB3F" w14:textId="60EEDCBE" w:rsidR="009A643C" w:rsidRDefault="006508A7" w:rsidP="000F7302">
      <w:pPr>
        <w:spacing w:after="0" w:line="240" w:lineRule="auto"/>
        <w:jc w:val="both"/>
      </w:pPr>
      <w:r>
        <w:t xml:space="preserve">Ohjain kontrolloi nimensä mukaan koko vahvistimen toiminnallisuuksia niin, että se toimii loogisesti ja </w:t>
      </w:r>
      <w:r w:rsidR="0024660D">
        <w:t>laite tulee suojatuksi erilaisilta jännite-, virta-, teho- ja lämpöylikuormituksilta.</w:t>
      </w:r>
      <w:r w:rsidR="00301BBD">
        <w:t xml:space="preserve"> Koska olemassa oleva komponenttivarasto sisälsi käytännössä lähes kaiken tarvittavan, päädyttiin toteuttamaan ohjain erilliskomponenteilla. Se taas johti siihen, että </w:t>
      </w:r>
      <w:r w:rsidR="00CE2051">
        <w:t xml:space="preserve">erilaisia osia on tavaton määrä ja piirilevyn kaivertaminen ei enää ollut järkevää. Siispä se rakennettiin täpläkuparilevylle. Kun kyseessä on tasavirtaa käsittelevä </w:t>
      </w:r>
      <w:proofErr w:type="spellStart"/>
      <w:r w:rsidR="00CE2051">
        <w:t>piiristö</w:t>
      </w:r>
      <w:proofErr w:type="spellEnd"/>
      <w:r w:rsidR="00CE2051">
        <w:t xml:space="preserve">, niin RF-väylistä ei tarvinnut välittää. Riitti, että 10nF taikanappeja on ripoteltu </w:t>
      </w:r>
      <w:r w:rsidR="000903FF">
        <w:t>perin anteliaasti</w:t>
      </w:r>
      <w:r w:rsidR="00CE2051">
        <w:t xml:space="preserve"> eri paikkoihin. </w:t>
      </w:r>
      <w:r w:rsidR="000903FF">
        <w:t xml:space="preserve">Se on tarpeen etenkin, kun operaatiovahvistinten tuloimpedanssi on suuri ja käytetty logiikka on toteutettu CMOS piirillä. </w:t>
      </w:r>
      <w:r w:rsidR="00CE2051">
        <w:t>Lopullista rakentamista edelsi pitkänpuoleinen ja monivaiheinen ohjaimen eri piirien suunnittelu, kokeilu koekytkentälevylle, optimointi ja lopullisen toteutuksen valinta. Prosessi onnistu</w:t>
      </w:r>
      <w:r w:rsidR="000903FF">
        <w:t>i</w:t>
      </w:r>
      <w:r w:rsidR="00CE2051">
        <w:t xml:space="preserve"> lähes täysin. Pari indikaattorilediä jäi vielä hohtamaan vuotovirrasta himmeästi kuin toiminnallista valmiuttaan osoittaakseen. Muutamia muutoksia kuitenkin piti vielä täpläkuparivaiheessakin vielä tehdä. </w:t>
      </w:r>
    </w:p>
    <w:p w14:paraId="1F589AA0" w14:textId="77777777" w:rsidR="00234E1A" w:rsidRDefault="00234E1A" w:rsidP="000F7302">
      <w:pPr>
        <w:spacing w:after="0" w:line="240" w:lineRule="auto"/>
        <w:jc w:val="both"/>
      </w:pPr>
    </w:p>
    <w:p w14:paraId="1E44277D" w14:textId="77777777" w:rsidR="00025B57" w:rsidRDefault="00CE2051" w:rsidP="000F7302">
      <w:pPr>
        <w:spacing w:after="0" w:line="240" w:lineRule="auto"/>
        <w:jc w:val="both"/>
      </w:pPr>
      <w:r>
        <w:t>Mutta</w:t>
      </w:r>
      <w:r w:rsidR="009A643C">
        <w:t xml:space="preserve"> mennään </w:t>
      </w:r>
      <w:r>
        <w:t xml:space="preserve">sitten itse </w:t>
      </w:r>
      <w:r w:rsidR="009A643C">
        <w:t>ohjaimen toimintaan</w:t>
      </w:r>
      <w:r>
        <w:t>. Siinä on arkkitehtuurin mukaan kolme pääosaa: Suojapiirit, käynnisty</w:t>
      </w:r>
      <w:r w:rsidR="009A643C">
        <w:t>s</w:t>
      </w:r>
      <w:r>
        <w:t xml:space="preserve">- ja sammutuspiirit ja ohjaussignaalipiirit. Suojapiirit vastaavat </w:t>
      </w:r>
      <w:r w:rsidR="009A643C">
        <w:t xml:space="preserve">vahvistimen suojaamisesta ylitehoilta ja liialta lämmöltä, käynnistys- ja sammutuspiirit ajastavat vahvistimen käynnistämiseen ja sammuttamiseen liittyvät neljä vaihetta ja ohjaussignaalipiirit vastaavat </w:t>
      </w:r>
      <w:proofErr w:type="spellStart"/>
      <w:r w:rsidR="009A643C">
        <w:t>TRX:n</w:t>
      </w:r>
      <w:proofErr w:type="spellEnd"/>
      <w:r w:rsidR="009A643C">
        <w:t xml:space="preserve"> tuottaman lähetteen etenemisestä oikeanlaisena vahvistettavaksi. Näi</w:t>
      </w:r>
      <w:r w:rsidR="00EC3512">
        <w:t>den</w:t>
      </w:r>
      <w:r w:rsidR="009A643C">
        <w:t xml:space="preserve"> rajapinnassa on logiikka, joka ohjaa oikeat signaalit oikeaan kohtaan prosessia. Kytkentäkaavio on kuvassa 14 ja jälleen sen luettavampi versio löytyy täältä:</w:t>
      </w:r>
    </w:p>
    <w:p w14:paraId="0D8E0AE7" w14:textId="37ABB2D6" w:rsidR="009A643C" w:rsidRPr="00025B57" w:rsidRDefault="00025B57" w:rsidP="000F7302">
      <w:pPr>
        <w:spacing w:after="0" w:line="240" w:lineRule="auto"/>
        <w:jc w:val="both"/>
        <w:rPr>
          <w:lang w:val="en-US"/>
        </w:rPr>
      </w:pPr>
      <w:hyperlink r:id="rId55" w:history="1">
        <w:r w:rsidRPr="00025B57">
          <w:rPr>
            <w:color w:val="0000FF"/>
            <w:u w:val="single"/>
            <w:lang w:val="en-US"/>
          </w:rPr>
          <w:t xml:space="preserve">200 W LDMOS AMP Control 20231027 </w:t>
        </w:r>
        <w:proofErr w:type="spellStart"/>
        <w:r w:rsidRPr="00025B57">
          <w:rPr>
            <w:color w:val="0000FF"/>
            <w:u w:val="single"/>
            <w:lang w:val="en-US"/>
          </w:rPr>
          <w:t>RKu</w:t>
        </w:r>
        <w:proofErr w:type="spellEnd"/>
        <w:r w:rsidRPr="00025B57">
          <w:rPr>
            <w:color w:val="0000FF"/>
            <w:u w:val="single"/>
            <w:lang w:val="en-US"/>
          </w:rPr>
          <w:t xml:space="preserve"> 11</w:t>
        </w:r>
      </w:hyperlink>
    </w:p>
    <w:p w14:paraId="1C436CF3" w14:textId="77777777" w:rsidR="00234E1A" w:rsidRPr="00025B57" w:rsidRDefault="00234E1A" w:rsidP="000F7302">
      <w:pPr>
        <w:spacing w:after="0" w:line="240" w:lineRule="auto"/>
        <w:jc w:val="both"/>
        <w:rPr>
          <w:lang w:val="en-US"/>
        </w:rPr>
      </w:pPr>
    </w:p>
    <w:p w14:paraId="5571A397" w14:textId="09FB8174" w:rsidR="00684834" w:rsidRDefault="00DA30E1" w:rsidP="000F7302">
      <w:pPr>
        <w:spacing w:after="0" w:line="240" w:lineRule="auto"/>
        <w:jc w:val="both"/>
      </w:pPr>
      <w:r>
        <w:t xml:space="preserve">Aluksi esitellään kytkennässä käytetyt mikropiirit, joita on kolmea laatua. LM324 on operaatiovahvistinnelikko: </w:t>
      </w:r>
      <w:hyperlink r:id="rId56" w:history="1">
        <w:r w:rsidRPr="004076C4">
          <w:rPr>
            <w:rStyle w:val="Hyperlinkki"/>
          </w:rPr>
          <w:t>https://www.alldatasheet.com/datasheet-pdf/pdf/1454698/ONSEMI/LM324.html</w:t>
        </w:r>
      </w:hyperlink>
      <w:r>
        <w:t xml:space="preserve">, jota käytetään tässä yhteydessä komparaattoreina. ULN2004A sisältää seitsemän </w:t>
      </w:r>
      <w:proofErr w:type="spellStart"/>
      <w:r>
        <w:t>darlington</w:t>
      </w:r>
      <w:proofErr w:type="spellEnd"/>
      <w:r>
        <w:t>-kytkettyä transistoriparia:</w:t>
      </w:r>
      <w:r w:rsidR="00684834">
        <w:t xml:space="preserve"> </w:t>
      </w:r>
      <w:hyperlink r:id="rId57" w:history="1">
        <w:r w:rsidR="00684834" w:rsidRPr="004076C4">
          <w:rPr>
            <w:rStyle w:val="Hyperlinkki"/>
          </w:rPr>
          <w:t>https://html.alldatasheet.com/html-pdf/25567/STMICROELECTRONICS/ULN2004A/1622/1/ULN2004A.html</w:t>
        </w:r>
      </w:hyperlink>
      <w:r w:rsidR="00684834">
        <w:t>. Piiriä voi kuormittaa n 500mA kollektorivirralla. Niiden kantapuolella on 10,2</w:t>
      </w:r>
      <w:r w:rsidR="00ED4033">
        <w:t xml:space="preserve"> </w:t>
      </w:r>
      <w:proofErr w:type="spellStart"/>
      <w:r w:rsidR="00684834">
        <w:t>k</w:t>
      </w:r>
      <w:r w:rsidR="00684834">
        <w:rPr>
          <w:rFonts w:cstheme="minorHAnsi"/>
        </w:rPr>
        <w:t>Ω</w:t>
      </w:r>
      <w:proofErr w:type="spellEnd"/>
      <w:r w:rsidR="00684834">
        <w:t xml:space="preserve"> resistanssi maahan ja kollektorit ovat avoimet. Näitä käytetään tässä kytkennässä invertoivina </w:t>
      </w:r>
      <w:proofErr w:type="spellStart"/>
      <w:r w:rsidR="00684834">
        <w:t>buffereina</w:t>
      </w:r>
      <w:proofErr w:type="spellEnd"/>
      <w:r w:rsidR="00684834">
        <w:t xml:space="preserve"> ja </w:t>
      </w:r>
      <w:proofErr w:type="spellStart"/>
      <w:r w:rsidR="00684834">
        <w:t>aktuaattoreiden</w:t>
      </w:r>
      <w:proofErr w:type="spellEnd"/>
      <w:r w:rsidR="00684834">
        <w:t xml:space="preserve"> ohjaimina.</w:t>
      </w:r>
      <w:r w:rsidR="000A4EC2">
        <w:t xml:space="preserve"> </w:t>
      </w:r>
      <w:proofErr w:type="spellStart"/>
      <w:r w:rsidR="000A4EC2">
        <w:t>Bufferit</w:t>
      </w:r>
      <w:proofErr w:type="spellEnd"/>
      <w:r w:rsidR="000A4EC2">
        <w:t xml:space="preserve"> ovat</w:t>
      </w:r>
      <w:r w:rsidR="00287B4F">
        <w:t xml:space="preserve"> </w:t>
      </w:r>
      <w:proofErr w:type="spellStart"/>
      <w:r w:rsidR="00287B4F">
        <w:t>chipissä</w:t>
      </w:r>
      <w:proofErr w:type="spellEnd"/>
      <w:r w:rsidR="000A4EC2">
        <w:t xml:space="preserve"> rinnakkain siten, että tulot ovat pienten pinninumeroiden puolella ja lähdöt niitä vastapäätä suurten numeroiden puolella.</w:t>
      </w:r>
      <w:r w:rsidR="00684834">
        <w:t xml:space="preserve"> 4071 on CMOS TAI-nelikko. </w:t>
      </w:r>
      <w:hyperlink r:id="rId58" w:history="1">
        <w:r w:rsidR="00684834" w:rsidRPr="004076C4">
          <w:rPr>
            <w:rStyle w:val="Hyperlinkki"/>
          </w:rPr>
          <w:t>https://html.alldatasheet.com/html-pdf/17733/PHILIPS/4071B/493/2/4071B.html</w:t>
        </w:r>
      </w:hyperlink>
      <w:r w:rsidR="00684834">
        <w:t>, j</w:t>
      </w:r>
      <w:r w:rsidR="00287B4F">
        <w:t>a se</w:t>
      </w:r>
      <w:r w:rsidR="00684834">
        <w:t xml:space="preserve"> toimii</w:t>
      </w:r>
      <w:r w:rsidR="00287B4F">
        <w:t xml:space="preserve"> tässä kytkennässä</w:t>
      </w:r>
      <w:r w:rsidR="00684834">
        <w:t xml:space="preserve"> erilaisten suoja- ja ohjaussignaalien </w:t>
      </w:r>
      <w:proofErr w:type="spellStart"/>
      <w:r w:rsidR="00684834">
        <w:t>kombinaattorina</w:t>
      </w:r>
      <w:proofErr w:type="spellEnd"/>
      <w:r w:rsidR="00684834">
        <w:t xml:space="preserve">. </w:t>
      </w:r>
    </w:p>
    <w:p w14:paraId="3A9E1409" w14:textId="77777777" w:rsidR="00684834" w:rsidRDefault="00684834" w:rsidP="000F7302">
      <w:pPr>
        <w:spacing w:after="0" w:line="240" w:lineRule="auto"/>
        <w:jc w:val="both"/>
      </w:pPr>
    </w:p>
    <w:p w14:paraId="4F351044" w14:textId="7CC1EAA1" w:rsidR="00626BFA" w:rsidRDefault="00626BFA" w:rsidP="000F7302">
      <w:pPr>
        <w:spacing w:after="0" w:line="240" w:lineRule="auto"/>
        <w:jc w:val="both"/>
      </w:pPr>
      <w:r>
        <w:rPr>
          <w:noProof/>
        </w:rPr>
        <w:lastRenderedPageBreak/>
        <w:drawing>
          <wp:inline distT="0" distB="0" distL="0" distR="0" wp14:anchorId="36530A91" wp14:editId="1D036664">
            <wp:extent cx="6120130" cy="4328160"/>
            <wp:effectExtent l="0" t="0" r="0" b="0"/>
            <wp:docPr id="11803908" name="Kuva 1" descr="Kuva, joka sisältää kohteen teksti, diagrammi, Suunnitelma,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908" name="Kuva 1" descr="Kuva, joka sisältää kohteen teksti, diagrammi, Suunnitelma, piirros&#10;&#10;Kuvaus luotu automaattisesti"/>
                    <pic:cNvPicPr/>
                  </pic:nvPicPr>
                  <pic:blipFill>
                    <a:blip r:embed="rId59"/>
                    <a:stretch>
                      <a:fillRect/>
                    </a:stretch>
                  </pic:blipFill>
                  <pic:spPr>
                    <a:xfrm>
                      <a:off x="0" y="0"/>
                      <a:ext cx="6120130" cy="4328160"/>
                    </a:xfrm>
                    <a:prstGeom prst="rect">
                      <a:avLst/>
                    </a:prstGeom>
                  </pic:spPr>
                </pic:pic>
              </a:graphicData>
            </a:graphic>
          </wp:inline>
        </w:drawing>
      </w:r>
    </w:p>
    <w:p w14:paraId="0C923DC5" w14:textId="77777777" w:rsidR="00234E1A" w:rsidRDefault="00234E1A" w:rsidP="000F7302">
      <w:pPr>
        <w:spacing w:after="0" w:line="240" w:lineRule="auto"/>
        <w:jc w:val="both"/>
      </w:pPr>
    </w:p>
    <w:p w14:paraId="4BB4F128" w14:textId="50EA666F" w:rsidR="009A643C" w:rsidRDefault="009A643C" w:rsidP="000F7302">
      <w:pPr>
        <w:spacing w:after="0" w:line="240" w:lineRule="auto"/>
        <w:jc w:val="both"/>
        <w:rPr>
          <w:i/>
          <w:iCs/>
        </w:rPr>
      </w:pPr>
      <w:r>
        <w:rPr>
          <w:i/>
          <w:iCs/>
        </w:rPr>
        <w:t>kuva 14. Ohjain.</w:t>
      </w:r>
    </w:p>
    <w:p w14:paraId="17F80330" w14:textId="77777777" w:rsidR="00234E1A" w:rsidRDefault="00234E1A" w:rsidP="000F7302">
      <w:pPr>
        <w:spacing w:after="0" w:line="240" w:lineRule="auto"/>
        <w:jc w:val="both"/>
        <w:rPr>
          <w:i/>
          <w:iCs/>
        </w:rPr>
      </w:pPr>
    </w:p>
    <w:p w14:paraId="0DF3D487" w14:textId="77777777" w:rsidR="00234E1A" w:rsidRPr="009A643C" w:rsidRDefault="00234E1A" w:rsidP="000F7302">
      <w:pPr>
        <w:spacing w:after="0" w:line="240" w:lineRule="auto"/>
        <w:jc w:val="both"/>
        <w:rPr>
          <w:i/>
          <w:iCs/>
        </w:rPr>
      </w:pPr>
    </w:p>
    <w:p w14:paraId="1332D759" w14:textId="04F9A16B" w:rsidR="00316915" w:rsidRDefault="00316915" w:rsidP="000F7302">
      <w:pPr>
        <w:pStyle w:val="Luettelokappale"/>
        <w:numPr>
          <w:ilvl w:val="1"/>
          <w:numId w:val="2"/>
        </w:numPr>
        <w:spacing w:after="0" w:line="240" w:lineRule="auto"/>
        <w:jc w:val="both"/>
      </w:pPr>
      <w:r w:rsidRPr="00316915">
        <w:rPr>
          <w:b/>
          <w:bCs/>
        </w:rPr>
        <w:t>Suojapiirit</w:t>
      </w:r>
    </w:p>
    <w:p w14:paraId="7F6612B5" w14:textId="77777777" w:rsidR="00234E1A" w:rsidRDefault="00234E1A" w:rsidP="000F7302">
      <w:pPr>
        <w:spacing w:after="0" w:line="240" w:lineRule="auto"/>
        <w:jc w:val="both"/>
      </w:pPr>
    </w:p>
    <w:p w14:paraId="7EACA7B2" w14:textId="4B0985D6" w:rsidR="003B2E3D" w:rsidRDefault="004B5C5B" w:rsidP="000F7302">
      <w:pPr>
        <w:spacing w:after="0" w:line="240" w:lineRule="auto"/>
        <w:jc w:val="both"/>
      </w:pPr>
      <w:r>
        <w:t>Suojapiirejä</w:t>
      </w:r>
      <w:r w:rsidR="00DA30E1">
        <w:t xml:space="preserve"> on neljä. </w:t>
      </w:r>
      <w:r w:rsidR="002E3DEC">
        <w:t xml:space="preserve">Ne on kuvattu kaavion vasempaan reunaan. Aloitetaan </w:t>
      </w:r>
      <w:r w:rsidR="0045726A">
        <w:t>tarkastelu alimmaisesta komparaattoriparista LM324 1.3 ja 1.4. Ne vastaavat vahvistinkomponentin lämpötilasuojauksesta. Komparaattorien vertailujännite tehdään yhteen kytkettyihin käänteisiin tuloihin 33k</w:t>
      </w:r>
      <w:r w:rsidR="0045726A">
        <w:rPr>
          <w:rFonts w:cstheme="minorHAnsi"/>
        </w:rPr>
        <w:t>Ω</w:t>
      </w:r>
      <w:r w:rsidR="0045726A">
        <w:t xml:space="preserve"> ja 15k</w:t>
      </w:r>
      <w:r w:rsidR="0045726A">
        <w:rPr>
          <w:rFonts w:cstheme="minorHAnsi"/>
        </w:rPr>
        <w:t>Ω</w:t>
      </w:r>
      <w:r w:rsidR="0045726A">
        <w:t xml:space="preserve"> vastusten jännitejakajalla. Lämpötilasensori on vahvistimeen ruuvattu 10k</w:t>
      </w:r>
      <w:r w:rsidR="0045726A">
        <w:rPr>
          <w:rFonts w:cstheme="minorHAnsi"/>
        </w:rPr>
        <w:t>Ω</w:t>
      </w:r>
      <w:r w:rsidR="0045726A">
        <w:t xml:space="preserve"> NTC-vastus, joka toinen pää on kytketty +12V jännitteeseen ja toinen pää tuodaan komparaattorien suoriin tuloihin estosuuntaisen virtauksen estävien diodien kautta. Tässä vaiheessa komparaattorien toiminta eroaa toisistaan. Alimmaisena oleva LM324 1.3 käynnistää PA tuulettimen täydelle teholle, kun lämpötila nousee yli määritellyn rajan</w:t>
      </w:r>
      <w:r w:rsidR="000A4EC2">
        <w:t xml:space="preserve"> (n. 35</w:t>
      </w:r>
      <w:r w:rsidR="000A4EC2">
        <w:rPr>
          <w:rFonts w:cstheme="minorHAnsi"/>
        </w:rPr>
        <w:t>°</w:t>
      </w:r>
      <w:r w:rsidR="000A4EC2">
        <w:t>C)</w:t>
      </w:r>
      <w:r w:rsidR="001D3CDC">
        <w:t>. Se</w:t>
      </w:r>
      <w:r w:rsidR="000A4EC2">
        <w:t xml:space="preserve"> säädetään sen suoraan tuloon (</w:t>
      </w:r>
      <w:proofErr w:type="spellStart"/>
      <w:r w:rsidR="000A4EC2">
        <w:t>pin</w:t>
      </w:r>
      <w:proofErr w:type="spellEnd"/>
      <w:r w:rsidR="000A4EC2">
        <w:t xml:space="preserve"> 10) liitetyllä trimmerillä. Komparaattori laukeaa ja sen lähtö nousee +12V:iin. Tällöin se käynnistää indikaattoria ohjaavan transistorikytkimen ja etupaneelin keltainen LED syttyy. Signaali etenee myös ULN2004A 1:n </w:t>
      </w:r>
      <w:r w:rsidR="006C2EEF">
        <w:t xml:space="preserve">sarjaan kytkettyyn </w:t>
      </w:r>
      <w:proofErr w:type="spellStart"/>
      <w:r w:rsidR="006C2EEF">
        <w:t>bufferipariin</w:t>
      </w:r>
      <w:proofErr w:type="spellEnd"/>
      <w:r w:rsidR="006C2EEF">
        <w:t xml:space="preserve"> </w:t>
      </w:r>
      <w:proofErr w:type="gramStart"/>
      <w:r w:rsidR="006C2EEF">
        <w:t>5-12</w:t>
      </w:r>
      <w:proofErr w:type="gramEnd"/>
      <w:r w:rsidR="006C2EEF">
        <w:t xml:space="preserve"> ja 4-13, jotka ohjaavat virtalähdekortilla olevaa PA tuulettimen kytkintä, joka siellä oikosulkee tuulettimen sarjavastuksen ja päästää tuulettimen pöhöttämään täysillä. LM324 1.4:n suorassa tulossa oleva trimmeri on säädetty niin, että vahvistinkomponentin ylittäessä kriittisen lämpötilan (</w:t>
      </w:r>
      <w:proofErr w:type="gramStart"/>
      <w:r w:rsidR="006C2EEF">
        <w:t>50 - 60</w:t>
      </w:r>
      <w:proofErr w:type="gramEnd"/>
      <w:r w:rsidR="006C2EEF">
        <w:rPr>
          <w:rFonts w:cstheme="minorHAnsi"/>
        </w:rPr>
        <w:t>°</w:t>
      </w:r>
      <w:r w:rsidR="006C2EEF">
        <w:t xml:space="preserve">C), komparaattori laukeaa. Tällöin se sytyttää etupaneelin punaisen </w:t>
      </w:r>
      <w:proofErr w:type="spellStart"/>
      <w:r w:rsidR="006C2EEF">
        <w:t>LED:n</w:t>
      </w:r>
      <w:proofErr w:type="spellEnd"/>
      <w:r w:rsidR="006C2EEF">
        <w:t xml:space="preserve"> </w:t>
      </w:r>
      <w:proofErr w:type="spellStart"/>
      <w:r w:rsidR="00DE553F">
        <w:t>bufferin</w:t>
      </w:r>
      <w:proofErr w:type="spellEnd"/>
      <w:r w:rsidR="00DE553F">
        <w:t xml:space="preserve"> ULN2004A </w:t>
      </w:r>
      <w:proofErr w:type="gramStart"/>
      <w:r w:rsidR="00DE553F">
        <w:t>6-11</w:t>
      </w:r>
      <w:proofErr w:type="gramEnd"/>
      <w:r w:rsidR="00DE553F">
        <w:t xml:space="preserve"> kautta. Samaan aikaan se nostaa 4071 3:n toisen tulon ylös, jolloin lähtökin nousee. Edelleen se nostaa silloin 4071 1:n toisen tulon ylös ja lähdön myös, joka ULN2004A 2:n </w:t>
      </w:r>
      <w:proofErr w:type="spellStart"/>
      <w:r w:rsidR="00DE553F">
        <w:t>bufferin</w:t>
      </w:r>
      <w:proofErr w:type="spellEnd"/>
      <w:r w:rsidR="00DE553F">
        <w:t xml:space="preserve"> </w:t>
      </w:r>
      <w:proofErr w:type="gramStart"/>
      <w:r w:rsidR="00DE553F">
        <w:t>5-12</w:t>
      </w:r>
      <w:proofErr w:type="gramEnd"/>
      <w:r w:rsidR="00DE553F">
        <w:t xml:space="preserve"> kautta ajaa ajastimen LM324 2 alas</w:t>
      </w:r>
      <w:r w:rsidR="00811CF4">
        <w:t xml:space="preserve"> ja v</w:t>
      </w:r>
      <w:r w:rsidR="00DE553F">
        <w:t>ahvistin sammuu ohjaten lähetystehon vahvistimen ohi. Vahvistin käynnistyy uudelleen, kun l</w:t>
      </w:r>
      <w:r w:rsidR="001D3CDC">
        <w:t>äm</w:t>
      </w:r>
      <w:r w:rsidR="00DE553F">
        <w:t>pötila on laskenut kriittisen rajan alapuolelle. Koko tämän ajan PA tuuletin jauhaa täysill</w:t>
      </w:r>
      <w:r w:rsidR="00811CF4">
        <w:t>ä. Kun vahvistimen lämpötila on laskenut alle asetetun tehostetun tuuletuksen rajan, menee tuuletinta ohjaava komparaattori alas ja tuuletin saa hengähtää ja</w:t>
      </w:r>
      <w:r w:rsidR="00EC3512">
        <w:t xml:space="preserve"> etupaneelin</w:t>
      </w:r>
      <w:r w:rsidR="00811CF4">
        <w:t xml:space="preserve"> keltainen </w:t>
      </w:r>
      <w:proofErr w:type="spellStart"/>
      <w:proofErr w:type="gramStart"/>
      <w:r w:rsidR="00811CF4">
        <w:t>LED:kin</w:t>
      </w:r>
      <w:proofErr w:type="spellEnd"/>
      <w:proofErr w:type="gramEnd"/>
      <w:r w:rsidR="00811CF4">
        <w:t xml:space="preserve"> menee nukkumaan.</w:t>
      </w:r>
    </w:p>
    <w:p w14:paraId="3BCD44C5" w14:textId="77777777" w:rsidR="00234E1A" w:rsidRDefault="00234E1A" w:rsidP="000F7302">
      <w:pPr>
        <w:spacing w:after="0" w:line="240" w:lineRule="auto"/>
        <w:jc w:val="both"/>
      </w:pPr>
    </w:p>
    <w:p w14:paraId="497A46A7" w14:textId="0FAD1799" w:rsidR="00E1659C" w:rsidRDefault="00EC3512" w:rsidP="000F7302">
      <w:pPr>
        <w:spacing w:after="0" w:line="240" w:lineRule="auto"/>
        <w:jc w:val="both"/>
      </w:pPr>
      <w:r>
        <w:lastRenderedPageBreak/>
        <w:t>Kaavion y</w:t>
      </w:r>
      <w:r w:rsidR="00DB342C">
        <w:t xml:space="preserve">läreunassa on lähetystehon ylärajaa ja heijastuvan tehon määrää vahtivat komparaattorit. </w:t>
      </w:r>
      <w:r w:rsidR="00C079C1">
        <w:t>Niiden referenssijännite muodostetaan jälleen käänteisiin tuloihin 10k</w:t>
      </w:r>
      <w:r w:rsidR="00C079C1">
        <w:rPr>
          <w:rFonts w:cstheme="minorHAnsi"/>
        </w:rPr>
        <w:t>Ω</w:t>
      </w:r>
      <w:r w:rsidR="00C079C1">
        <w:t xml:space="preserve"> trimmereiden ja 18k</w:t>
      </w:r>
      <w:r w:rsidR="00C079C1">
        <w:rPr>
          <w:rFonts w:cstheme="minorHAnsi"/>
        </w:rPr>
        <w:t>Ω</w:t>
      </w:r>
      <w:r w:rsidR="00C079C1">
        <w:t xml:space="preserve"> vastusketjun kautta. Alempi komparaattori LM324 1.1 hoitaa heijastuneen tehon vahtimisen ja ylempi LM324 1.2 vahtii lähetystehon ylärajaa. Referenssitrimmerit voivat olla sarjassa, koska heijastunutta tehoa siedetään vähemmän ku</w:t>
      </w:r>
      <w:r w:rsidR="000B2978">
        <w:t>i</w:t>
      </w:r>
      <w:r w:rsidR="00C079C1">
        <w:t xml:space="preserve">n maksimia. </w:t>
      </w:r>
      <w:r w:rsidR="000B2978">
        <w:t>Tehojen sensori on rakennettu niin, että tällä referenssijänniteasetelmalla heijastunutta tehoa voi mitata 0 – 100W ja suurinta tehoa 100 – 380W. Raja-arvot on asetettu niin, että suurin sallittu teho on 200W ja siellä SWR enimmillään 1:</w:t>
      </w:r>
      <w:r w:rsidR="00833238">
        <w:t>2</w:t>
      </w:r>
      <w:r>
        <w:t>,3</w:t>
      </w:r>
      <w:r w:rsidR="000B2978">
        <w:t xml:space="preserve">. Silloin takaisin palaa </w:t>
      </w:r>
      <w:r w:rsidR="00833238">
        <w:t xml:space="preserve">enimmillään </w:t>
      </w:r>
      <w:r>
        <w:t>3</w:t>
      </w:r>
      <w:r w:rsidR="00833238">
        <w:t xml:space="preserve">5W. Tämän vahvistin kaikkineen kestää hyvin. Huomattava on, että käytetty menetelmä ei kerro SWR-arvoa, vaan takaisin heijastuneen tehon määrän. Siis esimerkiksi </w:t>
      </w:r>
      <w:r w:rsidR="001D3CDC">
        <w:t xml:space="preserve">ajettaessa esimerkiksi </w:t>
      </w:r>
      <w:r w:rsidR="00833238">
        <w:t>FT8:a 30W teholla, suojapiiri hyväksyy</w:t>
      </w:r>
      <w:r w:rsidR="00B36F2F">
        <w:t xml:space="preserve"> äärettömän</w:t>
      </w:r>
      <w:r w:rsidR="00833238">
        <w:t xml:space="preserve"> </w:t>
      </w:r>
      <w:proofErr w:type="spellStart"/>
      <w:r w:rsidR="00833238">
        <w:t>SWR:</w:t>
      </w:r>
      <w:r w:rsidR="00B36F2F">
        <w:t>n</w:t>
      </w:r>
      <w:proofErr w:type="spellEnd"/>
      <w:r w:rsidR="00833238">
        <w:t xml:space="preserve">! </w:t>
      </w:r>
      <w:r w:rsidR="00FE584F">
        <w:t>K</w:t>
      </w:r>
      <w:r w:rsidR="00833238">
        <w:t>oska SWR itsessään ei ole lähettimen kannalta vaarallista, vaan kokonaisteho</w:t>
      </w:r>
      <w:r w:rsidR="00B36F2F">
        <w:t xml:space="preserve"> sekä jännitteet</w:t>
      </w:r>
      <w:r w:rsidR="00833238">
        <w:t>, joka lähetinpiiri</w:t>
      </w:r>
      <w:r w:rsidR="00B36F2F">
        <w:t>n lähdössä</w:t>
      </w:r>
      <w:r w:rsidR="00833238">
        <w:t xml:space="preserve"> vaikutta</w:t>
      </w:r>
      <w:r w:rsidR="00B36F2F">
        <w:t>vat</w:t>
      </w:r>
      <w:r w:rsidR="00833238">
        <w:t>, niin suojaus on ihan kelpo. Mainittakoon, että vahvistinkomponentti itsessään on datalehden mukaan suojattu heijastustehoilta aina</w:t>
      </w:r>
      <w:r w:rsidR="001D3CDC">
        <w:t xml:space="preserve"> SWR</w:t>
      </w:r>
      <w:r w:rsidR="00833238">
        <w:t xml:space="preserve"> 1:60 saakka (!), niin tähän vempeleeseen kyhätty suojapiiri on varmistuksen varmistus. </w:t>
      </w:r>
      <w:r w:rsidR="00FE584F">
        <w:t>Ja teknisenä toteutuksena näin rakentelijalle</w:t>
      </w:r>
      <w:r w:rsidR="00B36F2F">
        <w:t xml:space="preserve"> se</w:t>
      </w:r>
      <w:r w:rsidR="00FE584F">
        <w:t xml:space="preserve"> perustelee jo </w:t>
      </w:r>
      <w:r w:rsidR="00ED4033">
        <w:t xml:space="preserve">pelkällä </w:t>
      </w:r>
      <w:r w:rsidR="00FE584F">
        <w:t>olemassaolollaan tarpeellisuutensa.</w:t>
      </w:r>
      <w:r w:rsidR="00CA2EAF">
        <w:t xml:space="preserve"> </w:t>
      </w:r>
    </w:p>
    <w:p w14:paraId="00A59B30" w14:textId="77777777" w:rsidR="00234E1A" w:rsidRDefault="00234E1A" w:rsidP="000F7302">
      <w:pPr>
        <w:spacing w:after="0" w:line="240" w:lineRule="auto"/>
        <w:jc w:val="both"/>
      </w:pPr>
    </w:p>
    <w:p w14:paraId="4C84956C" w14:textId="02895FF8" w:rsidR="00CA2EAF" w:rsidRDefault="00CA2EAF" w:rsidP="000F7302">
      <w:pPr>
        <w:spacing w:after="0" w:line="240" w:lineRule="auto"/>
        <w:jc w:val="both"/>
      </w:pPr>
      <w:r>
        <w:t xml:space="preserve">Komparaattorit siis laukeavat asetelluilla arvoilla. </w:t>
      </w:r>
      <w:r w:rsidR="008A5014">
        <w:t>N</w:t>
      </w:r>
      <w:r>
        <w:t xml:space="preserve">iitä seuraa 1-bittiset muistit, joina toimii RS-kiikut eli </w:t>
      </w:r>
      <w:proofErr w:type="spellStart"/>
      <w:r>
        <w:t>bistabiilit</w:t>
      </w:r>
      <w:proofErr w:type="spellEnd"/>
      <w:r>
        <w:t xml:space="preserve"> multivibraattorit. Ne nollataan</w:t>
      </w:r>
      <w:r w:rsidR="008A5014">
        <w:t xml:space="preserve"> automaattisesti</w:t>
      </w:r>
      <w:r>
        <w:t xml:space="preserve"> laitetta käynnistettäessä monostabiilin kiikun avulla, jonka muodostaa ULN2004A 1:n </w:t>
      </w:r>
      <w:proofErr w:type="spellStart"/>
      <w:r>
        <w:t>bufferi</w:t>
      </w:r>
      <w:proofErr w:type="spellEnd"/>
      <w:r>
        <w:t xml:space="preserve"> </w:t>
      </w:r>
      <w:proofErr w:type="gramStart"/>
      <w:r>
        <w:t>7-10</w:t>
      </w:r>
      <w:proofErr w:type="gramEnd"/>
      <w:r>
        <w:t>, sen 10,2k</w:t>
      </w:r>
      <w:r>
        <w:rPr>
          <w:rFonts w:cstheme="minorHAnsi"/>
        </w:rPr>
        <w:t>Ω</w:t>
      </w:r>
      <w:r>
        <w:t xml:space="preserve"> kantavastus ja 10</w:t>
      </w:r>
      <w:r>
        <w:rPr>
          <w:rFonts w:cstheme="minorHAnsi"/>
        </w:rPr>
        <w:t>μ</w:t>
      </w:r>
      <w:r>
        <w:t xml:space="preserve">F sarjakondensaattori. Kun virta kytketään, syöksyy </w:t>
      </w:r>
      <w:r w:rsidR="00821B65">
        <w:t xml:space="preserve">konkan läpi virtapiikki, joka asettaa </w:t>
      </w:r>
      <w:proofErr w:type="spellStart"/>
      <w:r w:rsidR="00821B65">
        <w:t>bufferin</w:t>
      </w:r>
      <w:proofErr w:type="spellEnd"/>
      <w:r w:rsidR="00821B65">
        <w:t xml:space="preserve"> lähdön maahan ja asettaa diodien kautta RS-kiikut valmiuteen. Komparaattorien lähdössä olevat diodit varmistavat, että komparaattorin lähtöjännite kiikkuun mennessään on varmasti nolla. Kiikun </w:t>
      </w:r>
      <w:proofErr w:type="spellStart"/>
      <w:r w:rsidR="00821B65">
        <w:t>emitterillä</w:t>
      </w:r>
      <w:proofErr w:type="spellEnd"/>
      <w:r w:rsidR="00821B65">
        <w:t xml:space="preserve"> oleva diodi varmistaa, että kannan potentiaali pysyy </w:t>
      </w:r>
      <w:proofErr w:type="spellStart"/>
      <w:r w:rsidR="00821B65">
        <w:t>emitterin</w:t>
      </w:r>
      <w:proofErr w:type="spellEnd"/>
      <w:r w:rsidR="00821B65">
        <w:t xml:space="preserve"> potentiaalin alapuolella. Kun tehon raja-arvot ylitetään, laukeaa kyseinen komparaattori ja asettaa sitä seuraavan 1-bittisen muistin. Se taas sytyttää asianomaisen </w:t>
      </w:r>
      <w:proofErr w:type="spellStart"/>
      <w:r w:rsidR="00821B65">
        <w:t>indikaattori-LED:n</w:t>
      </w:r>
      <w:proofErr w:type="spellEnd"/>
      <w:r w:rsidR="00821B65">
        <w:t xml:space="preserve"> ja </w:t>
      </w:r>
      <w:r w:rsidR="008A5014">
        <w:t>samalla</w:t>
      </w:r>
      <w:r w:rsidR="00821B65">
        <w:t xml:space="preserve"> nostaa 4071 TAI-portin 4 tulon ylös ja siten sen lähdönkin ylös. Se taas virittää 4071 portin 3, kuten silloinkin, kun kriitt</w:t>
      </w:r>
      <w:r w:rsidR="00C9673F">
        <w:t>i</w:t>
      </w:r>
      <w:r w:rsidR="00821B65">
        <w:t xml:space="preserve">nen lämpötila </w:t>
      </w:r>
      <w:r w:rsidR="00C9673F">
        <w:t>saavutetaan ja ajaa prosessin alas. RS-kiikku muistaa tämän ta</w:t>
      </w:r>
      <w:r w:rsidR="008A5014">
        <w:t>pa</w:t>
      </w:r>
      <w:r w:rsidR="00C9673F">
        <w:t>h</w:t>
      </w:r>
      <w:r w:rsidR="008A5014">
        <w:t>tuman ja</w:t>
      </w:r>
      <w:r w:rsidR="00C9673F">
        <w:t xml:space="preserve"> LED jää palamaan indikoiden operaattorille, että joko</w:t>
      </w:r>
      <w:r w:rsidR="00B36F2F">
        <w:t>”</w:t>
      </w:r>
      <w:r w:rsidR="00C9673F">
        <w:t xml:space="preserve"> </w:t>
      </w:r>
      <w:r w:rsidR="00C9673F" w:rsidRPr="00B36F2F">
        <w:rPr>
          <w:i/>
          <w:iCs/>
        </w:rPr>
        <w:t>tarkasta ja viritä antenni</w:t>
      </w:r>
      <w:r w:rsidR="00B36F2F">
        <w:t>”</w:t>
      </w:r>
      <w:r w:rsidR="00C9673F">
        <w:t xml:space="preserve"> tai </w:t>
      </w:r>
      <w:r w:rsidR="00B36F2F">
        <w:t>”</w:t>
      </w:r>
      <w:r w:rsidR="00C9673F" w:rsidRPr="00B36F2F">
        <w:rPr>
          <w:i/>
          <w:iCs/>
        </w:rPr>
        <w:t>vähennä ohjaustehoa</w:t>
      </w:r>
      <w:r w:rsidR="00B36F2F">
        <w:t>”</w:t>
      </w:r>
      <w:r w:rsidR="00C9673F">
        <w:t xml:space="preserve"> tulovaimentimesta. Kun toimet on tehty, voidaan muisti nollata manuaalisesti aloitusnollauksen tehneen monostabiilin kiikun rinnalle kytketyllä nollauskytkimellä.</w:t>
      </w:r>
      <w:r w:rsidR="00B50F64">
        <w:t xml:space="preserve"> Valitettavasti kiikkujen transistorit hiukan vuotavat ja </w:t>
      </w:r>
      <w:proofErr w:type="spellStart"/>
      <w:r w:rsidR="00B50F64">
        <w:t>indikaattori-LED:t</w:t>
      </w:r>
      <w:proofErr w:type="spellEnd"/>
      <w:r w:rsidR="00B50F64">
        <w:t xml:space="preserve"> hohtavat aina tosi himmeästi. Sen voisi korjata käyttämällä </w:t>
      </w:r>
      <w:proofErr w:type="spellStart"/>
      <w:r w:rsidR="00B50F64">
        <w:t>LED:lle</w:t>
      </w:r>
      <w:proofErr w:type="spellEnd"/>
      <w:r w:rsidR="00B50F64">
        <w:t xml:space="preserve"> erillisiä transistoriohjaimia, kuten maksilämpötilan indikaattorin tapauksessa.</w:t>
      </w:r>
    </w:p>
    <w:p w14:paraId="4F9D8AD8" w14:textId="77777777" w:rsidR="00234E1A" w:rsidRDefault="00234E1A" w:rsidP="000F7302">
      <w:pPr>
        <w:spacing w:after="0" w:line="240" w:lineRule="auto"/>
        <w:jc w:val="both"/>
      </w:pPr>
    </w:p>
    <w:p w14:paraId="0A3A7596" w14:textId="77777777" w:rsidR="00166AED" w:rsidRDefault="00166AED" w:rsidP="000F7302">
      <w:pPr>
        <w:spacing w:after="0" w:line="240" w:lineRule="auto"/>
        <w:jc w:val="both"/>
      </w:pPr>
    </w:p>
    <w:p w14:paraId="1DEA9AD3" w14:textId="1E3F5441" w:rsidR="00316915" w:rsidRDefault="00316915" w:rsidP="000F7302">
      <w:pPr>
        <w:pStyle w:val="Luettelokappale"/>
        <w:numPr>
          <w:ilvl w:val="1"/>
          <w:numId w:val="2"/>
        </w:numPr>
        <w:spacing w:after="0" w:line="240" w:lineRule="auto"/>
        <w:jc w:val="both"/>
        <w:rPr>
          <w:b/>
          <w:bCs/>
        </w:rPr>
      </w:pPr>
      <w:bookmarkStart w:id="4" w:name="_Hlk149304894"/>
      <w:r>
        <w:rPr>
          <w:b/>
          <w:bCs/>
        </w:rPr>
        <w:t>Käynnistys- ja sammutuspiirit</w:t>
      </w:r>
    </w:p>
    <w:bookmarkEnd w:id="4"/>
    <w:p w14:paraId="79E4C94C" w14:textId="77777777" w:rsidR="00234E1A" w:rsidRDefault="00234E1A" w:rsidP="000F7302">
      <w:pPr>
        <w:spacing w:after="0" w:line="240" w:lineRule="auto"/>
        <w:jc w:val="both"/>
      </w:pPr>
    </w:p>
    <w:p w14:paraId="769D03CA" w14:textId="69E46432" w:rsidR="00316915" w:rsidRDefault="00316915" w:rsidP="000F7302">
      <w:pPr>
        <w:spacing w:after="0" w:line="240" w:lineRule="auto"/>
        <w:jc w:val="both"/>
      </w:pPr>
      <w:r>
        <w:t xml:space="preserve">Käynnistys- ja sammutuspiirin olemassaolon tarkoitus on </w:t>
      </w:r>
      <w:r w:rsidR="003520EA">
        <w:t>tehdä</w:t>
      </w:r>
      <w:r>
        <w:t xml:space="preserve"> vahvistimen </w:t>
      </w:r>
      <w:proofErr w:type="spellStart"/>
      <w:r>
        <w:t>ylös-</w:t>
      </w:r>
      <w:proofErr w:type="spellEnd"/>
      <w:r>
        <w:t xml:space="preserve"> ja alasajo tietyssä järjestyksessä</w:t>
      </w:r>
      <w:r w:rsidR="00665728">
        <w:t xml:space="preserve"> niin, että:</w:t>
      </w:r>
    </w:p>
    <w:p w14:paraId="5CA3FF05" w14:textId="13727C14" w:rsidR="00665728" w:rsidRDefault="00D27491" w:rsidP="000F7302">
      <w:pPr>
        <w:pStyle w:val="Luettelokappale"/>
        <w:numPr>
          <w:ilvl w:val="0"/>
          <w:numId w:val="11"/>
        </w:numPr>
        <w:spacing w:after="0" w:line="240" w:lineRule="auto"/>
        <w:jc w:val="both"/>
      </w:pPr>
      <w:r>
        <w:t>v</w:t>
      </w:r>
      <w:r w:rsidR="00665728">
        <w:t>ahvistettua RF-tehoa ei ohjaudu missään vaiheessa joko oikosulkuun, avoimeen piiriin tai väärään paikkaan.</w:t>
      </w:r>
    </w:p>
    <w:p w14:paraId="67A38718" w14:textId="2F96A077" w:rsidR="00665728" w:rsidRDefault="00D27491" w:rsidP="000F7302">
      <w:pPr>
        <w:pStyle w:val="Luettelokappale"/>
        <w:numPr>
          <w:ilvl w:val="0"/>
          <w:numId w:val="11"/>
        </w:numPr>
        <w:spacing w:after="0" w:line="240" w:lineRule="auto"/>
        <w:jc w:val="both"/>
      </w:pPr>
      <w:r>
        <w:t>varmistaa, että vahvistin on stabiilissa tilassa valmis ottamaan vastaan RF-ohjauksen.</w:t>
      </w:r>
    </w:p>
    <w:p w14:paraId="7395C297" w14:textId="639460B3" w:rsidR="00D27491" w:rsidRDefault="00D27491" w:rsidP="000F7302">
      <w:pPr>
        <w:spacing w:after="0" w:line="240" w:lineRule="auto"/>
        <w:jc w:val="both"/>
      </w:pPr>
      <w:r>
        <w:t>Siinäpä se. Tässä vahvistimessa tämä tehdään neljässä vaiheessa, jotka ovat:</w:t>
      </w:r>
    </w:p>
    <w:p w14:paraId="3B0E14D1" w14:textId="089123D5" w:rsidR="00D27491" w:rsidRDefault="00D27491" w:rsidP="000F7302">
      <w:pPr>
        <w:pStyle w:val="Luettelokappale"/>
        <w:numPr>
          <w:ilvl w:val="0"/>
          <w:numId w:val="12"/>
        </w:numPr>
        <w:spacing w:after="0" w:line="240" w:lineRule="auto"/>
        <w:jc w:val="both"/>
      </w:pPr>
      <w:r>
        <w:t xml:space="preserve">Kytketään yhdenaikaisesti tulovaimentimessa oleva TX/RX-rele vahvistinpiirissä olevaan keinokuormaan, johon </w:t>
      </w:r>
      <w:proofErr w:type="spellStart"/>
      <w:r>
        <w:t>TX:n</w:t>
      </w:r>
      <w:proofErr w:type="spellEnd"/>
      <w:r>
        <w:t xml:space="preserve"> ohjausteho tilapäisesti johdetaan sekä VHF-suodin/tehosensori-piirissä oleva TX/RX-rele</w:t>
      </w:r>
      <w:r w:rsidR="003520EA">
        <w:t xml:space="preserve">, joka kytkee </w:t>
      </w:r>
      <w:proofErr w:type="spellStart"/>
      <w:r w:rsidR="003520EA">
        <w:t>PA:n</w:t>
      </w:r>
      <w:proofErr w:type="spellEnd"/>
      <w:r>
        <w:t xml:space="preserve"> antenniin.</w:t>
      </w:r>
    </w:p>
    <w:p w14:paraId="0FFD8AD3" w14:textId="313BDBC3" w:rsidR="00D27491" w:rsidRDefault="00D27491" w:rsidP="000F7302">
      <w:pPr>
        <w:pStyle w:val="Luettelokappale"/>
        <w:numPr>
          <w:ilvl w:val="0"/>
          <w:numId w:val="12"/>
        </w:numPr>
        <w:spacing w:after="0" w:line="240" w:lineRule="auto"/>
        <w:jc w:val="both"/>
      </w:pPr>
      <w:r>
        <w:t>Kytketään hilojen esijännite.</w:t>
      </w:r>
    </w:p>
    <w:p w14:paraId="30FF239F" w14:textId="53D88FDF" w:rsidR="00D27491" w:rsidRDefault="00D27491" w:rsidP="000F7302">
      <w:pPr>
        <w:pStyle w:val="Luettelokappale"/>
        <w:numPr>
          <w:ilvl w:val="0"/>
          <w:numId w:val="12"/>
        </w:numPr>
        <w:spacing w:after="0" w:line="240" w:lineRule="auto"/>
        <w:jc w:val="both"/>
      </w:pPr>
      <w:r>
        <w:t>Kytketään vahvistimen anodijännite.</w:t>
      </w:r>
    </w:p>
    <w:p w14:paraId="04F4E7E5" w14:textId="575FF687" w:rsidR="00D27491" w:rsidRDefault="00D27491" w:rsidP="000F7302">
      <w:pPr>
        <w:pStyle w:val="Luettelokappale"/>
        <w:numPr>
          <w:ilvl w:val="0"/>
          <w:numId w:val="12"/>
        </w:numPr>
        <w:spacing w:after="0" w:line="240" w:lineRule="auto"/>
        <w:jc w:val="both"/>
      </w:pPr>
      <w:r>
        <w:t>Kytketään lähettimestä tuleva ohjaus keinokuormasta vahvistimeen.</w:t>
      </w:r>
    </w:p>
    <w:p w14:paraId="65BA3A5F" w14:textId="7949900B" w:rsidR="00B420C8" w:rsidRDefault="00D27491" w:rsidP="000F7302">
      <w:pPr>
        <w:spacing w:after="0" w:line="240" w:lineRule="auto"/>
        <w:jc w:val="both"/>
      </w:pPr>
      <w:r>
        <w:t xml:space="preserve">Perustelu tälle sekvensoinnille </w:t>
      </w:r>
      <w:r w:rsidR="00481039">
        <w:t>on seuraava:</w:t>
      </w:r>
    </w:p>
    <w:p w14:paraId="15989A3A" w14:textId="43185448" w:rsidR="00481039" w:rsidRDefault="00481039" w:rsidP="000F7302">
      <w:pPr>
        <w:pStyle w:val="Luettelokappale"/>
        <w:numPr>
          <w:ilvl w:val="0"/>
          <w:numId w:val="13"/>
        </w:numPr>
        <w:spacing w:after="0" w:line="240" w:lineRule="auto"/>
        <w:jc w:val="both"/>
      </w:pPr>
      <w:r>
        <w:t xml:space="preserve">Hitain komponentti on lähdön TX/RX-rele. Se tarvitsee vetääkseen </w:t>
      </w:r>
      <w:r w:rsidR="002D4174">
        <w:t>ehkäpä n. 30</w:t>
      </w:r>
      <w:r>
        <w:t>ms. Tämä vaihe tehdään ensin, jotta antenni on varmasti kytketty ennen kuin vahvistus alkaa.</w:t>
      </w:r>
    </w:p>
    <w:p w14:paraId="51A43AC8" w14:textId="176626F3" w:rsidR="00481039" w:rsidRDefault="00481039" w:rsidP="000F7302">
      <w:pPr>
        <w:pStyle w:val="Luettelokappale"/>
        <w:numPr>
          <w:ilvl w:val="0"/>
          <w:numId w:val="13"/>
        </w:numPr>
        <w:spacing w:after="0" w:line="240" w:lineRule="auto"/>
        <w:jc w:val="both"/>
      </w:pPr>
      <w:r>
        <w:t xml:space="preserve">Vaikka hilaetujännitepiiriin on järjestetty n. 3mA peruskuorma, lisääntyy kuormitus käynnistettäessä kaksinkertaiseksi, niin jännitteen stabiloitumiseen pitää varata </w:t>
      </w:r>
      <w:proofErr w:type="spellStart"/>
      <w:r>
        <w:t>hetkonen</w:t>
      </w:r>
      <w:proofErr w:type="spellEnd"/>
      <w:r>
        <w:t>.</w:t>
      </w:r>
    </w:p>
    <w:p w14:paraId="3E818FA6" w14:textId="0F52B78C" w:rsidR="00481039" w:rsidRDefault="00481039" w:rsidP="000F7302">
      <w:pPr>
        <w:pStyle w:val="Luettelokappale"/>
        <w:numPr>
          <w:ilvl w:val="0"/>
          <w:numId w:val="13"/>
        </w:numPr>
        <w:spacing w:after="0" w:line="240" w:lineRule="auto"/>
        <w:jc w:val="both"/>
      </w:pPr>
      <w:r>
        <w:lastRenderedPageBreak/>
        <w:t>Myös anodijännitteen kytkeytymiselle pitää varmuuden vuoksi antaa lyhyt stabiloitumisaika, jotta se on vakaasti kytketty, kun kuormitus alkaa.</w:t>
      </w:r>
    </w:p>
    <w:p w14:paraId="5F5D09ED" w14:textId="4F3043CD" w:rsidR="00481039" w:rsidRDefault="00481039" w:rsidP="000F7302">
      <w:pPr>
        <w:pStyle w:val="Luettelokappale"/>
        <w:numPr>
          <w:ilvl w:val="0"/>
          <w:numId w:val="13"/>
        </w:numPr>
        <w:spacing w:after="0" w:line="240" w:lineRule="auto"/>
        <w:jc w:val="both"/>
      </w:pPr>
      <w:r>
        <w:t xml:space="preserve">Kun edeltävä prosessi on varmasti valmis, voidaan teho lopulta ajaa vahvistimelle. </w:t>
      </w:r>
    </w:p>
    <w:p w14:paraId="24A711FC" w14:textId="77777777" w:rsidR="00234E1A" w:rsidRDefault="00234E1A" w:rsidP="000F7302">
      <w:pPr>
        <w:spacing w:after="0" w:line="240" w:lineRule="auto"/>
        <w:jc w:val="both"/>
      </w:pPr>
    </w:p>
    <w:p w14:paraId="3B6205D7" w14:textId="590B6178" w:rsidR="00481039" w:rsidRDefault="002D4174" w:rsidP="000F7302">
      <w:pPr>
        <w:spacing w:after="0" w:line="240" w:lineRule="auto"/>
        <w:jc w:val="both"/>
      </w:pPr>
      <w:r w:rsidRPr="002D4174">
        <w:t>Purku tapahtuu päinvastaisessa järjestyksessä</w:t>
      </w:r>
      <w:r>
        <w:t xml:space="preserve">, eli antennikytkentä irtaantuu vahvistimesta viimeisenä. </w:t>
      </w:r>
      <w:r w:rsidR="00481039">
        <w:t>Sekvenssin ei tarvitse olla hirveän pitkä</w:t>
      </w:r>
      <w:r>
        <w:t>, n. 50</w:t>
      </w:r>
      <w:r w:rsidR="00481039">
        <w:t xml:space="preserve">ms riittää vallan hyvin. Ajastimen </w:t>
      </w:r>
      <w:r>
        <w:t>kokonais</w:t>
      </w:r>
      <w:r w:rsidR="00481039">
        <w:t>viive on säädettävissä</w:t>
      </w:r>
      <w:r>
        <w:t xml:space="preserve"> välille</w:t>
      </w:r>
      <w:r w:rsidR="00481039">
        <w:t xml:space="preserve"> 15 – 200ms</w:t>
      </w:r>
      <w:r>
        <w:t>, joten siltä väliltä oikea ajastus löytyy. Kuten todettua, lähdön TX/RX-rele määrää tahdin.</w:t>
      </w:r>
    </w:p>
    <w:p w14:paraId="6D1874D3" w14:textId="050E5722" w:rsidR="002D4174" w:rsidRDefault="002D4174" w:rsidP="000F7302">
      <w:pPr>
        <w:spacing w:after="0" w:line="240" w:lineRule="auto"/>
        <w:jc w:val="both"/>
      </w:pPr>
      <w:r>
        <w:t>Ajastin itsessään rakentuu komparaattoreiksi kytketyn operaatiovahvistinnelikon LM324 2 ympärille. Komparaattorien referenssijännitteet on kytketty niiden käänteisille tuloille vastusketjun kautta.</w:t>
      </w:r>
      <w:r w:rsidR="00552034">
        <w:t xml:space="preserve"> Vastusten arvot määrittävät vaiheiden välisen aikaviiveen.</w:t>
      </w:r>
      <w:r>
        <w:t xml:space="preserve"> Jokaisen </w:t>
      </w:r>
      <w:r w:rsidR="00552034">
        <w:t xml:space="preserve">komparaattorin </w:t>
      </w:r>
      <w:r>
        <w:t xml:space="preserve">laukeamisjännite riippuu siten sen paikasta ketjussa. </w:t>
      </w:r>
      <w:r w:rsidR="00DF44BE">
        <w:t xml:space="preserve">Vertailujännite kasvaa sekvenssin käynnistyssuunnan mukana. Referenssijännitettä vertaillaan komparaattorien vastusten kautta yhteen pisteeseen liitettyjen suorien tulojen näkemään jännitteeseen. Kun ohjaussignaali tulee </w:t>
      </w:r>
      <w:proofErr w:type="spellStart"/>
      <w:r w:rsidR="00DF44BE">
        <w:t>bufferiin</w:t>
      </w:r>
      <w:proofErr w:type="spellEnd"/>
      <w:r w:rsidR="00DF44BE">
        <w:t xml:space="preserve"> ULN2004A 2 </w:t>
      </w:r>
      <w:proofErr w:type="gramStart"/>
      <w:r w:rsidR="00DF44BE">
        <w:t>5-12</w:t>
      </w:r>
      <w:proofErr w:type="gramEnd"/>
      <w:r w:rsidR="00DF44BE">
        <w:t>, alkaa sen kollektorilla oleva vastusketju 2,7k</w:t>
      </w:r>
      <w:r w:rsidR="00DF44BE">
        <w:rPr>
          <w:rFonts w:cstheme="minorHAnsi"/>
        </w:rPr>
        <w:t>Ω</w:t>
      </w:r>
      <w:r w:rsidR="00DF44BE">
        <w:t xml:space="preserve"> ja 47k</w:t>
      </w:r>
      <w:r w:rsidR="00DF44BE">
        <w:rPr>
          <w:rFonts w:cstheme="minorHAnsi"/>
        </w:rPr>
        <w:t>Ω</w:t>
      </w:r>
      <w:r w:rsidR="00DF44BE">
        <w:t xml:space="preserve"> trimmeri ladata 4,7</w:t>
      </w:r>
      <w:r w:rsidR="00DF44BE">
        <w:rPr>
          <w:rFonts w:cstheme="minorHAnsi"/>
        </w:rPr>
        <w:t>μ</w:t>
      </w:r>
      <w:r w:rsidR="00DF44BE">
        <w:t xml:space="preserve">F kondensaattoria ja komparaattoreiden suorat tulot näkevät aikavakion mukaan kasvavan jännitteen. Aikavakio säädetään </w:t>
      </w:r>
      <w:r w:rsidR="00B85CE3">
        <w:t>em.</w:t>
      </w:r>
      <w:r w:rsidR="00DF44BE">
        <w:t xml:space="preserve"> trimmerillä. Kun jännite saavuttaa kunkin komparaattorin kynnysjännitteen, kysein</w:t>
      </w:r>
      <w:r w:rsidR="00552034">
        <w:t>en</w:t>
      </w:r>
      <w:r w:rsidR="00DF44BE">
        <w:t xml:space="preserve"> komparaattori laukeaa ja aktivoi </w:t>
      </w:r>
      <w:r w:rsidR="002A6BA4">
        <w:t xml:space="preserve">sekvenssin mukaisessa järjestyksessä </w:t>
      </w:r>
      <w:r w:rsidR="00DF44BE">
        <w:t xml:space="preserve">ohjaamansa </w:t>
      </w:r>
      <w:proofErr w:type="spellStart"/>
      <w:r w:rsidR="00DF44BE">
        <w:t>aktuaattorit</w:t>
      </w:r>
      <w:proofErr w:type="spellEnd"/>
      <w:r w:rsidR="00DF44BE">
        <w:t xml:space="preserve"> </w:t>
      </w:r>
      <w:proofErr w:type="spellStart"/>
      <w:r w:rsidR="00DF44BE">
        <w:t>bufferien</w:t>
      </w:r>
      <w:proofErr w:type="spellEnd"/>
      <w:r w:rsidR="00DF44BE">
        <w:t xml:space="preserve"> ULN2004A </w:t>
      </w:r>
      <w:proofErr w:type="gramStart"/>
      <w:r w:rsidR="00DF44BE">
        <w:t>4-13</w:t>
      </w:r>
      <w:proofErr w:type="gramEnd"/>
      <w:r w:rsidR="00DF44BE">
        <w:t>, 3-14, 2-15 ja 1-16 kautta.</w:t>
      </w:r>
      <w:r w:rsidR="006776F1">
        <w:t xml:space="preserve"> Viimeiseksi laukeava komparaattori sytyttää myös vihreän </w:t>
      </w:r>
      <w:proofErr w:type="spellStart"/>
      <w:r w:rsidR="006776F1">
        <w:t>LED:n</w:t>
      </w:r>
      <w:proofErr w:type="spellEnd"/>
      <w:r w:rsidR="006776F1">
        <w:t xml:space="preserve"> etupaneeliin ja indikoi sillä, että nyt lähtee tehoja ulos.</w:t>
      </w:r>
      <w:r w:rsidR="00DF44BE">
        <w:t xml:space="preserve"> </w:t>
      </w:r>
      <w:r w:rsidR="00552034">
        <w:t xml:space="preserve">Kun ajastusta ohjaavan </w:t>
      </w:r>
      <w:proofErr w:type="spellStart"/>
      <w:r w:rsidR="00552034">
        <w:t>bufferin</w:t>
      </w:r>
      <w:proofErr w:type="spellEnd"/>
      <w:r w:rsidR="00552034">
        <w:t xml:space="preserve"> ULN2004A </w:t>
      </w:r>
      <w:proofErr w:type="gramStart"/>
      <w:r w:rsidR="00552034">
        <w:t>5-12</w:t>
      </w:r>
      <w:proofErr w:type="gramEnd"/>
      <w:r w:rsidR="00552034">
        <w:t xml:space="preserve"> lähtö asettuu nollaan, purkautuu aikavakiopiiri ja sekvenssi purkautuu päinvastaisessa järjestyksessä. Kollegamme Kari on tämmöisen tehnyt jo aiemmin: </w:t>
      </w:r>
      <w:hyperlink r:id="rId60" w:history="1">
        <w:r w:rsidR="00FF4945" w:rsidRPr="004076C4">
          <w:rPr>
            <w:rStyle w:val="Hyperlinkki"/>
          </w:rPr>
          <w:t>https://oh2ap.fi/?page_id=1087</w:t>
        </w:r>
      </w:hyperlink>
      <w:r w:rsidR="00552034">
        <w:t xml:space="preserve">. Siihen tutustumien edesauttoi tämänkin suunnittelussa. </w:t>
      </w:r>
    </w:p>
    <w:p w14:paraId="4BC87DAF" w14:textId="77777777" w:rsidR="00234E1A" w:rsidRDefault="00234E1A" w:rsidP="000F7302">
      <w:pPr>
        <w:spacing w:after="0" w:line="240" w:lineRule="auto"/>
        <w:jc w:val="both"/>
      </w:pPr>
    </w:p>
    <w:p w14:paraId="0ABFF81C" w14:textId="77777777" w:rsidR="00234E1A" w:rsidRDefault="00234E1A" w:rsidP="000F7302">
      <w:pPr>
        <w:spacing w:after="0" w:line="240" w:lineRule="auto"/>
        <w:jc w:val="both"/>
      </w:pPr>
    </w:p>
    <w:p w14:paraId="55ABA8E6" w14:textId="3AAD9BC3" w:rsidR="00FF4945" w:rsidRDefault="00FF4945" w:rsidP="000F7302">
      <w:pPr>
        <w:pStyle w:val="Luettelokappale"/>
        <w:numPr>
          <w:ilvl w:val="1"/>
          <w:numId w:val="2"/>
        </w:numPr>
        <w:spacing w:after="0" w:line="240" w:lineRule="auto"/>
        <w:jc w:val="both"/>
        <w:rPr>
          <w:b/>
          <w:bCs/>
        </w:rPr>
      </w:pPr>
      <w:r>
        <w:rPr>
          <w:b/>
          <w:bCs/>
        </w:rPr>
        <w:t>Ohjaussignaalipiirit</w:t>
      </w:r>
    </w:p>
    <w:p w14:paraId="244C8429" w14:textId="77777777" w:rsidR="00234E1A" w:rsidRDefault="00234E1A" w:rsidP="000F7302">
      <w:pPr>
        <w:spacing w:after="0" w:line="240" w:lineRule="auto"/>
        <w:jc w:val="both"/>
      </w:pPr>
    </w:p>
    <w:p w14:paraId="1299937B" w14:textId="019DF855" w:rsidR="008E4367" w:rsidRDefault="00FF4945" w:rsidP="000F7302">
      <w:pPr>
        <w:spacing w:after="0" w:line="240" w:lineRule="auto"/>
        <w:jc w:val="both"/>
        <w:rPr>
          <w:rFonts w:cstheme="minorHAnsi"/>
        </w:rPr>
      </w:pPr>
      <w:r>
        <w:t xml:space="preserve">Vahvistimen käynnistys voidaan hoitaa kolmella tapaa. Se voidaan käynnistää testausta, vaikkapa </w:t>
      </w:r>
      <w:proofErr w:type="spellStart"/>
      <w:r>
        <w:t>bias</w:t>
      </w:r>
      <w:proofErr w:type="spellEnd"/>
      <w:r>
        <w:t xml:space="preserve">-virran tarkastusta varten käsin, </w:t>
      </w:r>
      <w:r w:rsidR="00E833CF">
        <w:t xml:space="preserve">se voidaan käynnistää RF-ohjaustehosta otetulla näytteellä tai </w:t>
      </w:r>
      <w:proofErr w:type="spellStart"/>
      <w:r w:rsidR="00E833CF">
        <w:t>TRX:n</w:t>
      </w:r>
      <w:proofErr w:type="spellEnd"/>
      <w:r w:rsidR="00E833CF">
        <w:t xml:space="preserve"> PTT-signaalilla. </w:t>
      </w:r>
      <w:r w:rsidR="00286DE1">
        <w:t>Etupaneelin kytkimellä voi valita, mitä ohjaustapaa tahtoo käyttää. Samoin etupaneelissa on palautuva testikytkin. Ohjaussignaalin ajastimelle toimittaa TAI-portti 4071 1. Sen toinen tulo on kytketty ylös 18k</w:t>
      </w:r>
      <w:r w:rsidR="00286DE1">
        <w:rPr>
          <w:rFonts w:cstheme="minorHAnsi"/>
        </w:rPr>
        <w:t>Ω</w:t>
      </w:r>
      <w:r w:rsidR="00286DE1">
        <w:t xml:space="preserve"> vastuksella eli sen lähtökin on ylhäällä ja se ohjaa aikavakiopiiriä ohjaava </w:t>
      </w:r>
      <w:proofErr w:type="spellStart"/>
      <w:r w:rsidR="00286DE1">
        <w:t>bufferin</w:t>
      </w:r>
      <w:proofErr w:type="spellEnd"/>
      <w:r w:rsidR="00286DE1">
        <w:t xml:space="preserve"> nollaaman aikavakion. Silloin vahvistin on sammutettu. Kaikki ohjausmoodit vetävät tuon ylhäällä olevan tulon maahan, jolloin käynnistyssekvenssi ajetaan. Manuaalisessa moodissa tämä tehdään testikytkimellä. Jos valitaan PTT-ohjaus, niin maatto tapahtuu </w:t>
      </w:r>
      <w:proofErr w:type="spellStart"/>
      <w:r w:rsidR="00286DE1">
        <w:t>bufferin</w:t>
      </w:r>
      <w:proofErr w:type="spellEnd"/>
      <w:r w:rsidR="00286DE1">
        <w:t xml:space="preserve"> ULN2004A 2 </w:t>
      </w:r>
      <w:proofErr w:type="gramStart"/>
      <w:r w:rsidR="00286DE1">
        <w:t>7-10</w:t>
      </w:r>
      <w:proofErr w:type="gramEnd"/>
      <w:r w:rsidR="00286DE1">
        <w:t xml:space="preserve"> ympärille tehdyllä ratkaisulla. Se mahdollistaa ohjauksen antamalla joko nollaava PTT-signaali tai syöttämällä tuloon </w:t>
      </w:r>
      <w:proofErr w:type="gramStart"/>
      <w:r w:rsidR="00286DE1">
        <w:t>3 – 12</w:t>
      </w:r>
      <w:proofErr w:type="gramEnd"/>
      <w:r w:rsidR="00286DE1">
        <w:t xml:space="preserve"> V </w:t>
      </w:r>
      <w:r w:rsidR="00073946">
        <w:t>jännite</w:t>
      </w:r>
      <w:r w:rsidR="00286DE1">
        <w:t xml:space="preserve">. PTT-tulossa vaikuttaa </w:t>
      </w:r>
      <w:r w:rsidR="0065305D">
        <w:t>n. 2,5V ja 0,1</w:t>
      </w:r>
      <w:r w:rsidR="00ED4033">
        <w:t>5</w:t>
      </w:r>
      <w:r w:rsidR="0065305D">
        <w:t xml:space="preserve">mA tyhjäkäyntivirta. Mikäli </w:t>
      </w:r>
      <w:proofErr w:type="spellStart"/>
      <w:r w:rsidR="0065305D">
        <w:t>TRX:n</w:t>
      </w:r>
      <w:proofErr w:type="spellEnd"/>
      <w:r w:rsidR="0065305D">
        <w:t xml:space="preserve"> PTT ei tätä kestä</w:t>
      </w:r>
      <w:r w:rsidR="00312D28">
        <w:t xml:space="preserve"> tai on levossa vastakkaisessa potentiaalissa</w:t>
      </w:r>
      <w:r w:rsidR="0065305D">
        <w:t xml:space="preserve">, sen voi poistaa laittamalla ohjauskaapeliin diodin. Jos PTT nollataan, niin </w:t>
      </w:r>
      <w:proofErr w:type="spellStart"/>
      <w:r w:rsidR="0065305D">
        <w:t>bufferin</w:t>
      </w:r>
      <w:proofErr w:type="spellEnd"/>
      <w:r w:rsidR="0065305D">
        <w:t xml:space="preserve"> yli kytketyt diodit maadoittavat tuon 4071 1:n maagisen tuloportin pinnissä 1. Jos sinne ajetaan positiivinen jännite, se kääntyy </w:t>
      </w:r>
      <w:proofErr w:type="spellStart"/>
      <w:r w:rsidR="0065305D">
        <w:t>bufferissa</w:t>
      </w:r>
      <w:proofErr w:type="spellEnd"/>
      <w:r w:rsidR="0065305D">
        <w:t xml:space="preserve"> ja maadoittaa samaisen pinnin. Jos valitaan RF-ohjaus, niin signaali tulee ohjauspisteeseen seuraavaa reittiä. Tulovaimentimen yhteydessä olevasta RF-näytepiiristä tulee jännite </w:t>
      </w:r>
      <w:proofErr w:type="spellStart"/>
      <w:r w:rsidR="0065305D">
        <w:t>bufferien</w:t>
      </w:r>
      <w:proofErr w:type="spellEnd"/>
      <w:r w:rsidR="0065305D">
        <w:t xml:space="preserve"> ULN2004 1-16 ja </w:t>
      </w:r>
      <w:proofErr w:type="gramStart"/>
      <w:r w:rsidR="0065305D">
        <w:t>2-15</w:t>
      </w:r>
      <w:proofErr w:type="gramEnd"/>
      <w:r w:rsidR="0065305D">
        <w:t xml:space="preserve"> kautta monostabiiliin multivibraattoriin 4071 2, jossa siihen taiotaan semmoinen viive, joka sopii operaattorin puherytmiin ettei vahvistimen sammutussekvenssi ehdi alkaa. 200ms – </w:t>
      </w:r>
      <w:proofErr w:type="gramStart"/>
      <w:r w:rsidR="0065305D">
        <w:t>2s</w:t>
      </w:r>
      <w:proofErr w:type="gramEnd"/>
      <w:r w:rsidR="0065305D">
        <w:t xml:space="preserve"> viive tehdään 220k</w:t>
      </w:r>
      <w:r w:rsidR="0065305D">
        <w:rPr>
          <w:rFonts w:cstheme="minorHAnsi"/>
        </w:rPr>
        <w:t>Ω trimmerillä ja 10μF kondensaattorilla. Diodi estää aikavakio</w:t>
      </w:r>
      <w:r w:rsidR="00073946">
        <w:rPr>
          <w:rFonts w:cstheme="minorHAnsi"/>
        </w:rPr>
        <w:t xml:space="preserve">piirin </w:t>
      </w:r>
      <w:r w:rsidR="0065305D">
        <w:rPr>
          <w:rFonts w:cstheme="minorHAnsi"/>
        </w:rPr>
        <w:t>purka</w:t>
      </w:r>
      <w:r w:rsidR="006776F1">
        <w:rPr>
          <w:rFonts w:cstheme="minorHAnsi"/>
        </w:rPr>
        <w:t>u</w:t>
      </w:r>
      <w:r w:rsidR="0065305D">
        <w:rPr>
          <w:rFonts w:cstheme="minorHAnsi"/>
        </w:rPr>
        <w:t xml:space="preserve">tumisen taaksepäin. </w:t>
      </w:r>
      <w:r w:rsidR="006776F1">
        <w:rPr>
          <w:rFonts w:cstheme="minorHAnsi"/>
        </w:rPr>
        <w:t xml:space="preserve">Näin vakiojännitteiseksi muutettu signaali ajetaan </w:t>
      </w:r>
      <w:proofErr w:type="spellStart"/>
      <w:r w:rsidR="006776F1">
        <w:rPr>
          <w:rFonts w:cstheme="minorHAnsi"/>
        </w:rPr>
        <w:t>bufferin</w:t>
      </w:r>
      <w:proofErr w:type="spellEnd"/>
      <w:r w:rsidR="006776F1">
        <w:rPr>
          <w:rFonts w:cstheme="minorHAnsi"/>
        </w:rPr>
        <w:t xml:space="preserve"> ULN2004A 2 </w:t>
      </w:r>
      <w:proofErr w:type="gramStart"/>
      <w:r w:rsidR="006776F1">
        <w:rPr>
          <w:rFonts w:cstheme="minorHAnsi"/>
        </w:rPr>
        <w:t>6-11</w:t>
      </w:r>
      <w:proofErr w:type="gramEnd"/>
      <w:r w:rsidR="006776F1">
        <w:rPr>
          <w:rFonts w:cstheme="minorHAnsi"/>
        </w:rPr>
        <w:t xml:space="preserve"> kautta käynnistämään vahvistin. Ennen monostabiilia vippaa otetaan tasaamattomasta RF-näytteestä ohjaus </w:t>
      </w:r>
      <w:proofErr w:type="spellStart"/>
      <w:r w:rsidR="006776F1">
        <w:rPr>
          <w:rFonts w:cstheme="minorHAnsi"/>
        </w:rPr>
        <w:t>bufferin</w:t>
      </w:r>
      <w:proofErr w:type="spellEnd"/>
      <w:r w:rsidR="006776F1">
        <w:rPr>
          <w:rFonts w:cstheme="minorHAnsi"/>
        </w:rPr>
        <w:t xml:space="preserve"> ULN2004A 1 </w:t>
      </w:r>
      <w:proofErr w:type="gramStart"/>
      <w:r w:rsidR="006776F1">
        <w:rPr>
          <w:rFonts w:cstheme="minorHAnsi"/>
        </w:rPr>
        <w:t>3-14</w:t>
      </w:r>
      <w:proofErr w:type="gramEnd"/>
      <w:r w:rsidR="006776F1">
        <w:rPr>
          <w:rFonts w:cstheme="minorHAnsi"/>
        </w:rPr>
        <w:t xml:space="preserve"> kautta siniselle </w:t>
      </w:r>
      <w:proofErr w:type="spellStart"/>
      <w:r w:rsidR="006776F1">
        <w:rPr>
          <w:rFonts w:cstheme="minorHAnsi"/>
        </w:rPr>
        <w:t>LED:lle</w:t>
      </w:r>
      <w:proofErr w:type="spellEnd"/>
      <w:r w:rsidR="006776F1">
        <w:rPr>
          <w:rFonts w:cstheme="minorHAnsi"/>
        </w:rPr>
        <w:t xml:space="preserve">, joka indikoi RF-signaalin </w:t>
      </w:r>
      <w:r w:rsidR="00B85CE3">
        <w:rPr>
          <w:rFonts w:cstheme="minorHAnsi"/>
        </w:rPr>
        <w:t>olemassaolon ja sen vaihtelun</w:t>
      </w:r>
      <w:r w:rsidR="006776F1">
        <w:rPr>
          <w:rFonts w:cstheme="minorHAnsi"/>
        </w:rPr>
        <w:t xml:space="preserve"> operaattorille. </w:t>
      </w:r>
      <w:proofErr w:type="spellStart"/>
      <w:r w:rsidR="006776F1">
        <w:rPr>
          <w:rFonts w:cstheme="minorHAnsi"/>
        </w:rPr>
        <w:t>SSB:llä</w:t>
      </w:r>
      <w:proofErr w:type="spellEnd"/>
      <w:r w:rsidR="006776F1">
        <w:rPr>
          <w:rFonts w:cstheme="minorHAnsi"/>
        </w:rPr>
        <w:t xml:space="preserve"> </w:t>
      </w:r>
      <w:r w:rsidR="00073946">
        <w:rPr>
          <w:rFonts w:cstheme="minorHAnsi"/>
        </w:rPr>
        <w:t>puheen tahdissa vilkkuvaa sinistä valoa</w:t>
      </w:r>
      <w:r w:rsidR="006776F1">
        <w:rPr>
          <w:rFonts w:cstheme="minorHAnsi"/>
        </w:rPr>
        <w:t xml:space="preserve"> on hauska seurata. Sen lisäksi se kertoo ihan hyödyllisesti, kun RF on saapunut laatikkoon. Sen se tekee ohjaustavasta riippumatta. </w:t>
      </w:r>
      <w:r w:rsidR="008E4367">
        <w:rPr>
          <w:rFonts w:cstheme="minorHAnsi"/>
        </w:rPr>
        <w:t>Lopuksi kuva</w:t>
      </w:r>
      <w:r w:rsidR="00B85CE3">
        <w:rPr>
          <w:rFonts w:cstheme="minorHAnsi"/>
        </w:rPr>
        <w:t xml:space="preserve"> 15</w:t>
      </w:r>
      <w:r w:rsidR="008E4367">
        <w:rPr>
          <w:rFonts w:cstheme="minorHAnsi"/>
        </w:rPr>
        <w:t xml:space="preserve"> ohjauskortista. </w:t>
      </w:r>
    </w:p>
    <w:p w14:paraId="3A14ACF3" w14:textId="77777777" w:rsidR="00234E1A" w:rsidRDefault="00234E1A" w:rsidP="000F7302">
      <w:pPr>
        <w:spacing w:after="0" w:line="240" w:lineRule="auto"/>
        <w:jc w:val="both"/>
        <w:rPr>
          <w:rFonts w:cstheme="minorHAnsi"/>
        </w:rPr>
      </w:pPr>
    </w:p>
    <w:p w14:paraId="07EA29BB" w14:textId="69F22C86" w:rsidR="008E4367" w:rsidRDefault="008E4367" w:rsidP="000F7302">
      <w:pPr>
        <w:spacing w:after="0" w:line="240" w:lineRule="auto"/>
        <w:jc w:val="both"/>
      </w:pPr>
      <w:r>
        <w:rPr>
          <w:noProof/>
        </w:rPr>
        <w:lastRenderedPageBreak/>
        <w:drawing>
          <wp:inline distT="0" distB="0" distL="0" distR="0" wp14:anchorId="67343003" wp14:editId="028C3ABB">
            <wp:extent cx="3955373" cy="6257925"/>
            <wp:effectExtent l="0" t="8573" r="0" b="0"/>
            <wp:docPr id="403419064" name="Kuva 3" descr="Kuva, joka sisältää kohteen elektroniikka, Elektroninen komponentti, sähkökomponentti, Passiivisen virtapiirin kompone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9064" name="Kuva 3" descr="Kuva, joka sisältää kohteen elektroniikka, Elektroninen komponentti, sähkökomponentti, Passiivisen virtapiirin komponentti&#10;&#10;Kuvaus luotu automaattisest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3963617" cy="6270968"/>
                    </a:xfrm>
                    <a:prstGeom prst="rect">
                      <a:avLst/>
                    </a:prstGeom>
                    <a:noFill/>
                    <a:ln>
                      <a:noFill/>
                    </a:ln>
                  </pic:spPr>
                </pic:pic>
              </a:graphicData>
            </a:graphic>
          </wp:inline>
        </w:drawing>
      </w:r>
    </w:p>
    <w:p w14:paraId="7A959F81" w14:textId="77777777" w:rsidR="00234E1A" w:rsidRDefault="00234E1A" w:rsidP="000F7302">
      <w:pPr>
        <w:spacing w:after="0" w:line="240" w:lineRule="auto"/>
        <w:jc w:val="both"/>
        <w:rPr>
          <w:i/>
          <w:iCs/>
        </w:rPr>
      </w:pPr>
    </w:p>
    <w:p w14:paraId="53CA4FFA" w14:textId="463BAE2C" w:rsidR="008E4367" w:rsidRDefault="008E4367" w:rsidP="000F7302">
      <w:pPr>
        <w:spacing w:after="0" w:line="240" w:lineRule="auto"/>
        <w:jc w:val="both"/>
        <w:rPr>
          <w:i/>
          <w:iCs/>
        </w:rPr>
      </w:pPr>
      <w:r>
        <w:rPr>
          <w:i/>
          <w:iCs/>
        </w:rPr>
        <w:t>Kuva 15. Ohjain. Vasemmalla suojapiirit ja oikealla käynnistys- ja sammutuspiirit.</w:t>
      </w:r>
      <w:r w:rsidR="00EE47A6">
        <w:rPr>
          <w:i/>
          <w:iCs/>
        </w:rPr>
        <w:t xml:space="preserve"> Keskellä on logiikka.</w:t>
      </w:r>
      <w:r>
        <w:rPr>
          <w:i/>
          <w:iCs/>
        </w:rPr>
        <w:t xml:space="preserve"> </w:t>
      </w:r>
      <w:r w:rsidR="00EE47A6">
        <w:rPr>
          <w:i/>
          <w:iCs/>
        </w:rPr>
        <w:t xml:space="preserve">Keskellä ylhäällä on puheviiveen monostabiilin vipan säätö. Oikealla on käynnistyssekvenssin aikavakion säätö. Vasemmalla ylhäällä rajalämpötilojen asetukset ja alhaalla rajatehojen säädöt. Liittimet vasemmalta ylhäältä lukien riveittäin: vahvistin, vaimennin, testikytkin, ohjaustavan kytkin, PTT, tehosensorien nollaus, VHF-suodin ja tehosensorit, </w:t>
      </w:r>
      <w:proofErr w:type="spellStart"/>
      <w:r w:rsidR="00EE47A6">
        <w:rPr>
          <w:i/>
          <w:iCs/>
        </w:rPr>
        <w:t>indikaattori-LED:t</w:t>
      </w:r>
      <w:proofErr w:type="spellEnd"/>
      <w:r w:rsidR="00EE47A6">
        <w:rPr>
          <w:i/>
          <w:iCs/>
        </w:rPr>
        <w:t xml:space="preserve"> 1 ja 2, virtalähde ja </w:t>
      </w:r>
      <w:proofErr w:type="spellStart"/>
      <w:r w:rsidR="00EE47A6">
        <w:rPr>
          <w:i/>
          <w:iCs/>
        </w:rPr>
        <w:t>Vdd</w:t>
      </w:r>
      <w:proofErr w:type="spellEnd"/>
      <w:r w:rsidR="00EE47A6">
        <w:rPr>
          <w:i/>
          <w:iCs/>
        </w:rPr>
        <w:t>-kytkin.</w:t>
      </w:r>
    </w:p>
    <w:p w14:paraId="17212EC2" w14:textId="77777777" w:rsidR="00234E1A" w:rsidRDefault="00234E1A" w:rsidP="000F7302">
      <w:pPr>
        <w:spacing w:after="0" w:line="240" w:lineRule="auto"/>
        <w:jc w:val="both"/>
      </w:pPr>
    </w:p>
    <w:p w14:paraId="6B5884B1" w14:textId="50A20744" w:rsidR="002C08C6" w:rsidRDefault="00EE47A6" w:rsidP="000F7302">
      <w:pPr>
        <w:spacing w:after="0" w:line="240" w:lineRule="auto"/>
        <w:jc w:val="both"/>
      </w:pPr>
      <w:r>
        <w:t xml:space="preserve">Koko komeuden voi myös korvata </w:t>
      </w:r>
      <w:proofErr w:type="spellStart"/>
      <w:r>
        <w:rPr>
          <w:rFonts w:cstheme="minorHAnsi"/>
        </w:rPr>
        <w:t>μ</w:t>
      </w:r>
      <w:r>
        <w:t>C:lla</w:t>
      </w:r>
      <w:proofErr w:type="spellEnd"/>
      <w:r>
        <w:t xml:space="preserve">. </w:t>
      </w:r>
      <w:r w:rsidR="00B85CE3">
        <w:t>Se e</w:t>
      </w:r>
      <w:r>
        <w:t>dellyttää tietenkin uutta johdotusta ja ohjausohjelmisto</w:t>
      </w:r>
      <w:r w:rsidR="006146FE">
        <w:t>n tekemistä</w:t>
      </w:r>
      <w:r w:rsidR="002C08C6">
        <w:t>. Asia ei ole kovin monimutkainen, mikäli käyttörajapintaa</w:t>
      </w:r>
      <w:r w:rsidR="00367F43">
        <w:t xml:space="preserve"> ja -logiikkaa</w:t>
      </w:r>
      <w:r w:rsidR="002C08C6">
        <w:t xml:space="preserve"> ei muuteta. Ohjain tarvitsee seuraavat tulot:</w:t>
      </w:r>
    </w:p>
    <w:p w14:paraId="1FCEC552" w14:textId="6A6BE1C2" w:rsidR="002C08C6" w:rsidRDefault="002C08C6" w:rsidP="002C08C6">
      <w:pPr>
        <w:pStyle w:val="Luettelokappale"/>
        <w:numPr>
          <w:ilvl w:val="0"/>
          <w:numId w:val="3"/>
        </w:numPr>
        <w:spacing w:after="0" w:line="240" w:lineRule="auto"/>
        <w:jc w:val="both"/>
      </w:pPr>
      <w:r>
        <w:t>lähetysteho, analoginen</w:t>
      </w:r>
    </w:p>
    <w:p w14:paraId="48DE0F8D" w14:textId="5664FC6A" w:rsidR="002C08C6" w:rsidRDefault="002C08C6" w:rsidP="002C08C6">
      <w:pPr>
        <w:pStyle w:val="Luettelokappale"/>
        <w:numPr>
          <w:ilvl w:val="0"/>
          <w:numId w:val="3"/>
        </w:numPr>
        <w:spacing w:after="0" w:line="240" w:lineRule="auto"/>
        <w:jc w:val="both"/>
      </w:pPr>
      <w:r>
        <w:t>heijastunut teho, analoginen</w:t>
      </w:r>
    </w:p>
    <w:p w14:paraId="21A85A69" w14:textId="75E5B31B" w:rsidR="002C08C6" w:rsidRDefault="002C08C6" w:rsidP="002C08C6">
      <w:pPr>
        <w:pStyle w:val="Luettelokappale"/>
        <w:numPr>
          <w:ilvl w:val="0"/>
          <w:numId w:val="3"/>
        </w:numPr>
        <w:spacing w:after="0" w:line="240" w:lineRule="auto"/>
        <w:jc w:val="both"/>
      </w:pPr>
      <w:r>
        <w:t>PA lämpötila, analoginen</w:t>
      </w:r>
    </w:p>
    <w:p w14:paraId="2A031D39" w14:textId="3286E274" w:rsidR="002C08C6" w:rsidRDefault="002C08C6" w:rsidP="002C08C6">
      <w:pPr>
        <w:pStyle w:val="Luettelokappale"/>
        <w:numPr>
          <w:ilvl w:val="0"/>
          <w:numId w:val="3"/>
        </w:numPr>
        <w:spacing w:after="0" w:line="240" w:lineRule="auto"/>
        <w:jc w:val="both"/>
      </w:pPr>
      <w:r>
        <w:t>ohjauksen valinta, digitaalinen, 2 bittiä</w:t>
      </w:r>
    </w:p>
    <w:p w14:paraId="4FF67843" w14:textId="2CA24400" w:rsidR="002C08C6" w:rsidRDefault="002C08C6" w:rsidP="002C08C6">
      <w:pPr>
        <w:pStyle w:val="Luettelokappale"/>
        <w:numPr>
          <w:ilvl w:val="0"/>
          <w:numId w:val="3"/>
        </w:numPr>
        <w:spacing w:after="0" w:line="240" w:lineRule="auto"/>
        <w:jc w:val="both"/>
      </w:pPr>
      <w:r>
        <w:t>ohjauksen RF-näyte, analoginen</w:t>
      </w:r>
      <w:r w:rsidR="00F22CEB">
        <w:t xml:space="preserve"> tai digitaalinen</w:t>
      </w:r>
    </w:p>
    <w:p w14:paraId="40144F8C" w14:textId="1D46A250" w:rsidR="002C08C6" w:rsidRDefault="002C08C6" w:rsidP="002C08C6">
      <w:pPr>
        <w:pStyle w:val="Luettelokappale"/>
        <w:numPr>
          <w:ilvl w:val="0"/>
          <w:numId w:val="3"/>
        </w:numPr>
        <w:spacing w:after="0" w:line="240" w:lineRule="auto"/>
        <w:jc w:val="both"/>
      </w:pPr>
      <w:r>
        <w:t>ohjauksen PTT,</w:t>
      </w:r>
      <w:r w:rsidR="001E67E0">
        <w:t xml:space="preserve"> digitaalinen, 2 bittiä tai analoginen</w:t>
      </w:r>
    </w:p>
    <w:p w14:paraId="0D407105" w14:textId="0B2F2DA7" w:rsidR="002C08C6" w:rsidRDefault="002C08C6" w:rsidP="002C08C6">
      <w:pPr>
        <w:spacing w:after="0" w:line="240" w:lineRule="auto"/>
        <w:jc w:val="both"/>
      </w:pPr>
      <w:r>
        <w:t>Ja seuraavat lähdöt – kaikki digitaalisia:</w:t>
      </w:r>
    </w:p>
    <w:p w14:paraId="427DAEE7" w14:textId="7AA546DA" w:rsidR="002C08C6" w:rsidRDefault="002C08C6" w:rsidP="002C08C6">
      <w:pPr>
        <w:pStyle w:val="Luettelokappale"/>
        <w:numPr>
          <w:ilvl w:val="0"/>
          <w:numId w:val="3"/>
        </w:numPr>
        <w:spacing w:after="0" w:line="240" w:lineRule="auto"/>
        <w:jc w:val="both"/>
      </w:pPr>
      <w:r>
        <w:t xml:space="preserve">indikaattorit, </w:t>
      </w:r>
      <w:r w:rsidR="001E67E0">
        <w:t>5</w:t>
      </w:r>
      <w:r>
        <w:t xml:space="preserve"> kpl</w:t>
      </w:r>
    </w:p>
    <w:p w14:paraId="086C1CBB" w14:textId="08488D9F" w:rsidR="002C08C6" w:rsidRDefault="002C08C6" w:rsidP="002C08C6">
      <w:pPr>
        <w:pStyle w:val="Luettelokappale"/>
        <w:numPr>
          <w:ilvl w:val="0"/>
          <w:numId w:val="3"/>
        </w:numPr>
        <w:spacing w:after="0" w:line="240" w:lineRule="auto"/>
        <w:jc w:val="both"/>
      </w:pPr>
      <w:r>
        <w:t>ajastus</w:t>
      </w:r>
      <w:r w:rsidR="00367F43">
        <w:t>lähdöt</w:t>
      </w:r>
      <w:r>
        <w:t>, 4 kpl</w:t>
      </w:r>
    </w:p>
    <w:p w14:paraId="2C772796" w14:textId="50BEE95C" w:rsidR="00EE47A6" w:rsidRDefault="002C08C6" w:rsidP="000F7302">
      <w:pPr>
        <w:spacing w:after="0" w:line="240" w:lineRule="auto"/>
        <w:jc w:val="both"/>
      </w:pPr>
      <w:r>
        <w:t>Edelleen tarvitaan myös</w:t>
      </w:r>
      <w:r w:rsidR="00367F43">
        <w:t xml:space="preserve"> joitain oheispiirejä, mm. releiden ohjaimet ja tulosignaalien sovitus.</w:t>
      </w:r>
      <w:r>
        <w:t xml:space="preserve"> Tässä on </w:t>
      </w:r>
      <w:r w:rsidR="00367F43">
        <w:t>ratkaisussa</w:t>
      </w:r>
      <w:r>
        <w:t xml:space="preserve"> ajateltu, että </w:t>
      </w:r>
      <w:proofErr w:type="spellStart"/>
      <w:r>
        <w:t>bandien</w:t>
      </w:r>
      <w:proofErr w:type="spellEnd"/>
      <w:r>
        <w:t xml:space="preserve"> ja tulovaimennuksen valinta tehdään käsin k</w:t>
      </w:r>
      <w:r w:rsidR="00367F43">
        <w:t>ier</w:t>
      </w:r>
      <w:r>
        <w:t>tokytkimillä.</w:t>
      </w:r>
      <w:r w:rsidR="00367F43">
        <w:t xml:space="preserve"> Jos näin tehdään, niin riittää ohjainpiirien korvaaminen </w:t>
      </w:r>
      <w:proofErr w:type="spellStart"/>
      <w:r w:rsidR="00367F43">
        <w:rPr>
          <w:rFonts w:cstheme="minorHAnsi"/>
        </w:rPr>
        <w:t>μ</w:t>
      </w:r>
      <w:r w:rsidR="00367F43">
        <w:t>C:llä</w:t>
      </w:r>
      <w:proofErr w:type="spellEnd"/>
      <w:r w:rsidR="00367F43">
        <w:t xml:space="preserve">. Jos koko ohjaus tehdään ohjelmalliseksi, niin sitten pitää vielä tehdä </w:t>
      </w:r>
      <w:proofErr w:type="spellStart"/>
      <w:r w:rsidR="00367F43">
        <w:t>bandien</w:t>
      </w:r>
      <w:proofErr w:type="spellEnd"/>
      <w:r w:rsidR="00367F43">
        <w:t xml:space="preserve"> valinnan ja tulovaimennuksen ohjaus lisäksi. Silloin kannattaa sitten jo muuttaa paljon muutakin ja tehdä kaikki oheistoiminnot uusiksi. </w:t>
      </w:r>
      <w:r w:rsidR="00EE47A6">
        <w:t xml:space="preserve">Se on sitten kokonaan oman projektinsa arvoinen </w:t>
      </w:r>
      <w:r w:rsidR="0047232C">
        <w:t>ponnistus. Tällä hetkellä ei ole suunnitelmissa moinen proge. Niin että manuaali</w:t>
      </w:r>
      <w:r w:rsidR="00BA3F6F">
        <w:t>sella</w:t>
      </w:r>
      <w:r w:rsidR="0047232C">
        <w:t xml:space="preserve"> mennään. </w:t>
      </w:r>
    </w:p>
    <w:p w14:paraId="40B51DAF" w14:textId="77777777" w:rsidR="003D6A1A" w:rsidRDefault="003D6A1A" w:rsidP="000F7302">
      <w:pPr>
        <w:spacing w:after="0" w:line="240" w:lineRule="auto"/>
        <w:jc w:val="both"/>
      </w:pPr>
    </w:p>
    <w:p w14:paraId="25713EE5" w14:textId="5493440E" w:rsidR="00710803" w:rsidRDefault="00710803">
      <w:r>
        <w:br w:type="page"/>
      </w:r>
    </w:p>
    <w:p w14:paraId="6F95B8FA" w14:textId="5102C375" w:rsidR="003D6A1A" w:rsidRDefault="00FC045A" w:rsidP="000F7302">
      <w:pPr>
        <w:pStyle w:val="Luettelokappale"/>
        <w:numPr>
          <w:ilvl w:val="0"/>
          <w:numId w:val="2"/>
        </w:numPr>
        <w:spacing w:after="0" w:line="240" w:lineRule="auto"/>
        <w:jc w:val="both"/>
        <w:rPr>
          <w:b/>
          <w:bCs/>
        </w:rPr>
      </w:pPr>
      <w:bookmarkStart w:id="5" w:name="_Hlk149310171"/>
      <w:r>
        <w:rPr>
          <w:b/>
          <w:bCs/>
        </w:rPr>
        <w:lastRenderedPageBreak/>
        <w:t>KÄYTTÖRAJAPINTA</w:t>
      </w:r>
      <w:r w:rsidR="006146FE">
        <w:rPr>
          <w:b/>
          <w:bCs/>
        </w:rPr>
        <w:t xml:space="preserve"> JA KOTELOINTI </w:t>
      </w:r>
    </w:p>
    <w:bookmarkEnd w:id="5"/>
    <w:p w14:paraId="3A0F41F2" w14:textId="77777777" w:rsidR="00234E1A" w:rsidRDefault="00234E1A" w:rsidP="000F7302">
      <w:pPr>
        <w:spacing w:after="0" w:line="240" w:lineRule="auto"/>
        <w:jc w:val="both"/>
      </w:pPr>
    </w:p>
    <w:p w14:paraId="0B238F88" w14:textId="606A855B" w:rsidR="003D6A1A" w:rsidRDefault="003D6A1A" w:rsidP="000F7302">
      <w:pPr>
        <w:spacing w:after="0" w:line="240" w:lineRule="auto"/>
        <w:jc w:val="both"/>
      </w:pPr>
      <w:r>
        <w:t>Sitten nuo kaikki osat piti saada kursittua yhteen nippuun ja vielä sillä tavalla, ett</w:t>
      </w:r>
      <w:r w:rsidR="00185BC4">
        <w:t>ä laite on käytettäviss</w:t>
      </w:r>
      <w:r>
        <w:t>ä</w:t>
      </w:r>
      <w:r w:rsidR="00185BC4">
        <w:t xml:space="preserve"> järkevästi,</w:t>
      </w:r>
      <w:r>
        <w:t xml:space="preserve"> RF ei vuoda sisällä eikä ulos vääristä paikoista, sähköturvallisuus on kunnossa ja kotelo ei turpoa ihan mahdottoman suureksi. Päädyt</w:t>
      </w:r>
      <w:r w:rsidR="00185BC4">
        <w:t>tiin</w:t>
      </w:r>
      <w:r>
        <w:t xml:space="preserve"> siis mekaniikkasuunnittelun ihastuttavaan, mutta kovin työlääseen maailmaan. </w:t>
      </w:r>
    </w:p>
    <w:p w14:paraId="1F37C4ED" w14:textId="77777777" w:rsidR="00234E1A" w:rsidRDefault="00234E1A" w:rsidP="000F7302">
      <w:pPr>
        <w:spacing w:after="0" w:line="240" w:lineRule="auto"/>
        <w:jc w:val="both"/>
      </w:pPr>
    </w:p>
    <w:p w14:paraId="33F1E283" w14:textId="44606722" w:rsidR="0029636A" w:rsidRDefault="0029636A" w:rsidP="000F7302">
      <w:pPr>
        <w:spacing w:after="0" w:line="240" w:lineRule="auto"/>
        <w:jc w:val="both"/>
      </w:pPr>
      <w:r>
        <w:t xml:space="preserve">Materiaaliksi valikoitui </w:t>
      </w:r>
      <w:proofErr w:type="gramStart"/>
      <w:r>
        <w:t>2mm</w:t>
      </w:r>
      <w:proofErr w:type="gramEnd"/>
      <w:r>
        <w:t xml:space="preserve"> ja 0,8mm alumiini, 0,5mm teräspelti, 1,5mm ja 2mm kirkas akryyli </w:t>
      </w:r>
      <w:r w:rsidR="006146FE">
        <w:t>sekä</w:t>
      </w:r>
      <w:r>
        <w:t xml:space="preserve"> paperi. kokoamiseen käytettiin pääosin M3 koneruuveja, aluslevyjä ja muttereita sekä hiukan vastaavia M2:ia. Muutama laipallinen M3 peltiruuvikin kului, jokunen pieni sarana, juotoskorvia, tinattua </w:t>
      </w:r>
      <w:proofErr w:type="gramStart"/>
      <w:r>
        <w:t>1,5mm</w:t>
      </w:r>
      <w:proofErr w:type="gramEnd"/>
      <w:r>
        <w:t xml:space="preserve"> kuparilankaa, alumiiniteippiä ja pienisilmäistä teräsverkkoa</w:t>
      </w:r>
      <w:r w:rsidR="008F6271">
        <w:t xml:space="preserve"> muutama pala. Läpivientikumeja, johdonkannattimia, nippusiteitä, </w:t>
      </w:r>
      <w:proofErr w:type="spellStart"/>
      <w:r w:rsidR="008F6271">
        <w:t>ym</w:t>
      </w:r>
      <w:proofErr w:type="spellEnd"/>
      <w:r w:rsidR="008F6271">
        <w:t xml:space="preserve"> pienempää sälää pussillinen. Työkaluina PowerPoint ja printteri sekä sakset, sähköpistosaha, pystyporakone, </w:t>
      </w:r>
      <w:proofErr w:type="spellStart"/>
      <w:r w:rsidR="008F6271">
        <w:t>Dremel</w:t>
      </w:r>
      <w:proofErr w:type="spellEnd"/>
      <w:r w:rsidR="008F6271">
        <w:t xml:space="preserve"> ja lajitelma pienempiä käsityökaluja.</w:t>
      </w:r>
      <w:r w:rsidR="004E0A84">
        <w:t xml:space="preserve"> Näillä se lähti koteloitumaan. Homma alkoi laatikon mittojen löytämisestä. Toki tätä oli hahmoteltu koko projektin ajan samoin kuin eri piirimoduulien rajapintojen asettelua. Piti myös tehdä johdotuskaaviot ja suunnitelmat etu- ja takalevyistä sekä kanteen tulevista tuuletusaukoista. Osa tehtiin prosessin edetessä, kun tuli näkyviin, miten asioita voi oikeasti tehdä. Kokonaan oma lukunsa oli tuuletinten asennus. Niitä kun ei oltu tähän ratkaisuun suunniteltu, vaan ne oli</w:t>
      </w:r>
      <w:r w:rsidR="00B841A3">
        <w:t xml:space="preserve"> </w:t>
      </w:r>
      <w:proofErr w:type="spellStart"/>
      <w:proofErr w:type="gramStart"/>
      <w:r w:rsidR="00B841A3">
        <w:t>alunperin</w:t>
      </w:r>
      <w:proofErr w:type="spellEnd"/>
      <w:proofErr w:type="gramEnd"/>
      <w:r w:rsidR="004E0A84">
        <w:t xml:space="preserve"> pykätty </w:t>
      </w:r>
      <w:r w:rsidR="00B85CE3">
        <w:t xml:space="preserve">kiinni </w:t>
      </w:r>
      <w:r w:rsidR="004E0A84">
        <w:t xml:space="preserve">kiinteään ja </w:t>
      </w:r>
      <w:r w:rsidR="004D5FBA">
        <w:t xml:space="preserve">tähän projektiin nähden täysin </w:t>
      </w:r>
      <w:r w:rsidR="004E0A84">
        <w:t xml:space="preserve">sopimattoman muotoiseen muovihäkkyrään. Koko mekaniikkasuunnittelu otti aikaa jokusen viikon, </w:t>
      </w:r>
      <w:r w:rsidR="00B85CE3">
        <w:t xml:space="preserve">ennen kuin </w:t>
      </w:r>
      <w:r w:rsidR="004E0A84">
        <w:t>siitä tuli toteuttamiskelpoinen ja toimiva. Seuraavassa kuvia, jotka paremmin kuin proosa onnistuvat näyttämään, miten kaikki lopulta paikalleen muotoutui.</w:t>
      </w:r>
    </w:p>
    <w:p w14:paraId="73502A39" w14:textId="77777777" w:rsidR="00234E1A" w:rsidRDefault="00234E1A" w:rsidP="000F7302">
      <w:pPr>
        <w:spacing w:after="0" w:line="240" w:lineRule="auto"/>
        <w:jc w:val="both"/>
      </w:pPr>
    </w:p>
    <w:p w14:paraId="5F9ED0C6" w14:textId="57BB1176" w:rsidR="00B94E9B" w:rsidRDefault="00B94E9B" w:rsidP="000F7302">
      <w:pPr>
        <w:spacing w:after="0" w:line="240" w:lineRule="auto"/>
        <w:jc w:val="both"/>
      </w:pPr>
      <w:r>
        <w:t xml:space="preserve">Kotelosta tehtiin ensin mittapiirrokset ihan käsin vaan ja paperille. Kooksi valikoitui 250 mm leveyttä 306 mm pituutta ja 100 mm korkeutta. Pohja on </w:t>
      </w:r>
      <w:proofErr w:type="gramStart"/>
      <w:r>
        <w:t>2mm</w:t>
      </w:r>
      <w:proofErr w:type="gramEnd"/>
      <w:r>
        <w:t xml:space="preserve"> alumiinia ja väliseinä</w:t>
      </w:r>
      <w:r w:rsidR="00B85CE3">
        <w:t>t</w:t>
      </w:r>
      <w:r>
        <w:t xml:space="preserve"> 0,8mm. Virtalähdeosaan piti tehdä yksi välipohja. Väliseiniä on kaksi, toinen jakaa </w:t>
      </w:r>
      <w:proofErr w:type="spellStart"/>
      <w:r>
        <w:t>loota</w:t>
      </w:r>
      <w:r w:rsidR="006146FE">
        <w:t>n</w:t>
      </w:r>
      <w:proofErr w:type="spellEnd"/>
      <w:r>
        <w:t xml:space="preserve"> pitkittäin virtalähteen ja muun osan välillä, ja toinen eristää vahvistinosan omaan yksiöönsä. Kolmanteen osaan sijoitettiin sitten </w:t>
      </w:r>
      <w:proofErr w:type="spellStart"/>
      <w:r>
        <w:t>bandisuotimet</w:t>
      </w:r>
      <w:proofErr w:type="spellEnd"/>
      <w:r>
        <w:t xml:space="preserve">, ohjain ja VHF-suodin tehosensoreineen. Osat on pultattu toisiinsa 10x10mm L-profiililla ja M3 koneruuveilla. Väliseinissä on tarvittavat </w:t>
      </w:r>
      <w:proofErr w:type="gramStart"/>
      <w:r>
        <w:t>10mm</w:t>
      </w:r>
      <w:proofErr w:type="gramEnd"/>
      <w:r>
        <w:t xml:space="preserve"> reiät läpivientikumeineen kaapelien juoksutusta varten. </w:t>
      </w:r>
    </w:p>
    <w:p w14:paraId="340751AB" w14:textId="77777777" w:rsidR="00234E1A" w:rsidRDefault="00234E1A" w:rsidP="000F7302">
      <w:pPr>
        <w:spacing w:after="0" w:line="240" w:lineRule="auto"/>
        <w:jc w:val="both"/>
      </w:pPr>
    </w:p>
    <w:p w14:paraId="03AF6B5E" w14:textId="1B072F58" w:rsidR="00B94E9B" w:rsidRDefault="00B94E9B" w:rsidP="000F7302">
      <w:pPr>
        <w:spacing w:after="0" w:line="240" w:lineRule="auto"/>
        <w:jc w:val="both"/>
      </w:pPr>
      <w:r>
        <w:t xml:space="preserve">Etu- ja takalevyissä tapahtuu paljon, joten ne suunniteltiin PowerPointilla. </w:t>
      </w:r>
      <w:r w:rsidR="006146FE">
        <w:t>H</w:t>
      </w:r>
      <w:r>
        <w:t xml:space="preserve">omma </w:t>
      </w:r>
      <w:r w:rsidR="00B1630F">
        <w:t>al</w:t>
      </w:r>
      <w:r>
        <w:t xml:space="preserve">koi osien mallailusta </w:t>
      </w:r>
      <w:r w:rsidR="00B1630F">
        <w:t xml:space="preserve">ajatellulle pinnalle. Kun todettiin kaiken sopivan, niin sitten vaan porauskaaviota sorvaamaan todellisiin mittoihin. </w:t>
      </w:r>
      <w:r w:rsidR="004C3048">
        <w:t>N</w:t>
      </w:r>
      <w:r w:rsidR="00B1630F">
        <w:t xml:space="preserve">iistä printit ja poraamaan. Kaaviot ovat kuvissa 16 ja 17. </w:t>
      </w:r>
      <w:r w:rsidR="00B85CE3">
        <w:t>Luonnollisesti ne eivät ole esitetyt luonnollisessa koossa.</w:t>
      </w:r>
    </w:p>
    <w:p w14:paraId="5B48F896" w14:textId="77777777" w:rsidR="00234E1A" w:rsidRDefault="00234E1A" w:rsidP="000F7302">
      <w:pPr>
        <w:spacing w:after="0" w:line="240" w:lineRule="auto"/>
        <w:jc w:val="both"/>
      </w:pPr>
    </w:p>
    <w:p w14:paraId="5074B389" w14:textId="66C4C824" w:rsidR="004E0A84" w:rsidRPr="003D6A1A" w:rsidRDefault="00A718F6" w:rsidP="000F7302">
      <w:pPr>
        <w:spacing w:after="0" w:line="240" w:lineRule="auto"/>
        <w:jc w:val="both"/>
      </w:pPr>
      <w:r>
        <w:rPr>
          <w:noProof/>
        </w:rPr>
        <w:drawing>
          <wp:inline distT="0" distB="0" distL="0" distR="0" wp14:anchorId="263EEF03" wp14:editId="03DECDC8">
            <wp:extent cx="5120640" cy="2051583"/>
            <wp:effectExtent l="0" t="0" r="3810" b="6350"/>
            <wp:docPr id="1081190237" name="Kuva 4" descr="Kuva, joka sisältää kohteen kuvakaappaus, viiva, avaruus,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90237" name="Kuva 4" descr="Kuva, joka sisältää kohteen kuvakaappaus, viiva, avaruus, neliö&#10;&#10;Kuvaus luotu automaattisest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51366" cy="2063893"/>
                    </a:xfrm>
                    <a:prstGeom prst="rect">
                      <a:avLst/>
                    </a:prstGeom>
                    <a:noFill/>
                  </pic:spPr>
                </pic:pic>
              </a:graphicData>
            </a:graphic>
          </wp:inline>
        </w:drawing>
      </w:r>
    </w:p>
    <w:p w14:paraId="48093337" w14:textId="77777777" w:rsidR="00234E1A" w:rsidRDefault="00234E1A" w:rsidP="000F7302">
      <w:pPr>
        <w:spacing w:after="0" w:line="240" w:lineRule="auto"/>
        <w:jc w:val="both"/>
        <w:rPr>
          <w:i/>
          <w:iCs/>
        </w:rPr>
      </w:pPr>
    </w:p>
    <w:p w14:paraId="4B1098EF" w14:textId="19756750" w:rsidR="00B24B17" w:rsidRPr="00B1630F" w:rsidRDefault="00B1630F" w:rsidP="000F7302">
      <w:pPr>
        <w:spacing w:after="0" w:line="240" w:lineRule="auto"/>
        <w:jc w:val="both"/>
        <w:rPr>
          <w:i/>
          <w:iCs/>
        </w:rPr>
      </w:pPr>
      <w:r>
        <w:rPr>
          <w:i/>
          <w:iCs/>
        </w:rPr>
        <w:t>Kuva 16. Etulevyn porauskaavio.</w:t>
      </w:r>
      <w:r w:rsidR="00B85CE3">
        <w:rPr>
          <w:i/>
          <w:iCs/>
        </w:rPr>
        <w:t xml:space="preserve"> </w:t>
      </w:r>
    </w:p>
    <w:p w14:paraId="3A364A04" w14:textId="0C47B96E" w:rsidR="00B24B17" w:rsidRDefault="00A718F6" w:rsidP="000F7302">
      <w:pPr>
        <w:spacing w:after="0" w:line="240" w:lineRule="auto"/>
        <w:jc w:val="both"/>
      </w:pPr>
      <w:r>
        <w:rPr>
          <w:noProof/>
        </w:rPr>
        <w:lastRenderedPageBreak/>
        <w:drawing>
          <wp:inline distT="0" distB="0" distL="0" distR="0" wp14:anchorId="5CC7552D" wp14:editId="3D1E3C3C">
            <wp:extent cx="5113020" cy="2122507"/>
            <wp:effectExtent l="0" t="0" r="0" b="0"/>
            <wp:docPr id="915481642"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8558" cy="2145562"/>
                    </a:xfrm>
                    <a:prstGeom prst="rect">
                      <a:avLst/>
                    </a:prstGeom>
                    <a:noFill/>
                  </pic:spPr>
                </pic:pic>
              </a:graphicData>
            </a:graphic>
          </wp:inline>
        </w:drawing>
      </w:r>
    </w:p>
    <w:p w14:paraId="7B30C3AC" w14:textId="77777777" w:rsidR="00234E1A" w:rsidRPr="00B24B17" w:rsidRDefault="00234E1A" w:rsidP="000F7302">
      <w:pPr>
        <w:spacing w:after="0" w:line="240" w:lineRule="auto"/>
        <w:jc w:val="both"/>
      </w:pPr>
    </w:p>
    <w:p w14:paraId="2ADC6F14" w14:textId="53E7DE21" w:rsidR="009F4C54" w:rsidRDefault="00B1630F" w:rsidP="000F7302">
      <w:pPr>
        <w:spacing w:after="0" w:line="240" w:lineRule="auto"/>
        <w:jc w:val="both"/>
        <w:rPr>
          <w:i/>
          <w:iCs/>
        </w:rPr>
      </w:pPr>
      <w:r>
        <w:rPr>
          <w:i/>
          <w:iCs/>
        </w:rPr>
        <w:t>Kuva 17. Takalevyn porauskaavio.</w:t>
      </w:r>
    </w:p>
    <w:p w14:paraId="6EA228F6" w14:textId="77777777" w:rsidR="00234E1A" w:rsidRDefault="00234E1A" w:rsidP="000F7302">
      <w:pPr>
        <w:spacing w:after="0" w:line="240" w:lineRule="auto"/>
        <w:jc w:val="both"/>
      </w:pPr>
    </w:p>
    <w:p w14:paraId="47092011" w14:textId="18CF955F" w:rsidR="00B1630F" w:rsidRDefault="00B1630F" w:rsidP="000F7302">
      <w:pPr>
        <w:spacing w:after="0" w:line="240" w:lineRule="auto"/>
        <w:jc w:val="both"/>
      </w:pPr>
      <w:r>
        <w:t>Etu- ja takalevyjen grafiikka tehtiin porauskaavioiden mukaisiksi, jolloin ne sopivat suoraan ilman erityistä sovittelua ja tekstit osuivat oikeisiin paikkoihin.</w:t>
      </w:r>
      <w:r w:rsidRPr="00B1630F">
        <w:t xml:space="preserve"> </w:t>
      </w:r>
      <w:r>
        <w:t xml:space="preserve">Luonnollisesti poraus tehtiin niin, että sekä pelti että akryyli olivat kiinni toisissaan, niin molempiin saatiin reiät samaan kohtaan. Kuvassa 18 on etulevyn grafiikka. </w:t>
      </w:r>
      <w:r w:rsidR="004C3048">
        <w:t>P</w:t>
      </w:r>
      <w:r>
        <w:t xml:space="preserve">aneelit valmistettiin niin, että paperinen grafiikka on asetettu </w:t>
      </w:r>
      <w:proofErr w:type="gramStart"/>
      <w:r>
        <w:t>0,8mm</w:t>
      </w:r>
      <w:proofErr w:type="gramEnd"/>
      <w:r>
        <w:t xml:space="preserve"> </w:t>
      </w:r>
      <w:proofErr w:type="spellStart"/>
      <w:r>
        <w:t>Al</w:t>
      </w:r>
      <w:proofErr w:type="spellEnd"/>
      <w:r>
        <w:t xml:space="preserve">-pellin ja kirkkaan akryylinlevyn väliin. Reiät avattiin joko ohuella pistepuikolla tai isommat pienellä askarteluveitsellä. </w:t>
      </w:r>
    </w:p>
    <w:p w14:paraId="4F6609AE" w14:textId="77777777" w:rsidR="00234E1A" w:rsidRPr="00B1630F" w:rsidRDefault="00234E1A" w:rsidP="000F7302">
      <w:pPr>
        <w:spacing w:after="0" w:line="240" w:lineRule="auto"/>
        <w:jc w:val="both"/>
      </w:pPr>
    </w:p>
    <w:p w14:paraId="46455D3E" w14:textId="2C4AE2F7" w:rsidR="00A718F6" w:rsidRDefault="00A718F6" w:rsidP="000F7302">
      <w:pPr>
        <w:spacing w:after="0" w:line="240" w:lineRule="auto"/>
        <w:jc w:val="both"/>
      </w:pPr>
      <w:r>
        <w:rPr>
          <w:noProof/>
        </w:rPr>
        <w:drawing>
          <wp:inline distT="0" distB="0" distL="0" distR="0" wp14:anchorId="06C21734" wp14:editId="2ADEB6F9">
            <wp:extent cx="5120640" cy="2108410"/>
            <wp:effectExtent l="0" t="0" r="3810" b="6350"/>
            <wp:docPr id="1638150560"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63148" cy="2125913"/>
                    </a:xfrm>
                    <a:prstGeom prst="rect">
                      <a:avLst/>
                    </a:prstGeom>
                    <a:noFill/>
                  </pic:spPr>
                </pic:pic>
              </a:graphicData>
            </a:graphic>
          </wp:inline>
        </w:drawing>
      </w:r>
    </w:p>
    <w:p w14:paraId="2334021C" w14:textId="77777777" w:rsidR="00234E1A" w:rsidRDefault="00234E1A" w:rsidP="000F7302">
      <w:pPr>
        <w:spacing w:after="0" w:line="240" w:lineRule="auto"/>
        <w:jc w:val="both"/>
        <w:rPr>
          <w:i/>
          <w:iCs/>
        </w:rPr>
      </w:pPr>
    </w:p>
    <w:p w14:paraId="1DE6AB5E" w14:textId="188E392C" w:rsidR="00B1630F" w:rsidRDefault="00B1630F" w:rsidP="000F7302">
      <w:pPr>
        <w:spacing w:after="0" w:line="240" w:lineRule="auto"/>
        <w:jc w:val="both"/>
        <w:rPr>
          <w:i/>
          <w:iCs/>
        </w:rPr>
      </w:pPr>
      <w:r>
        <w:rPr>
          <w:i/>
          <w:iCs/>
        </w:rPr>
        <w:t>Kuva 18. Etulevyn grafiikka.</w:t>
      </w:r>
    </w:p>
    <w:p w14:paraId="7E17211D" w14:textId="77777777" w:rsidR="00234E1A" w:rsidRDefault="00234E1A" w:rsidP="000F7302">
      <w:pPr>
        <w:spacing w:after="0" w:line="240" w:lineRule="auto"/>
        <w:jc w:val="both"/>
      </w:pPr>
    </w:p>
    <w:p w14:paraId="42F70C5F" w14:textId="1D41BDB2" w:rsidR="00B1630F" w:rsidRPr="00B1630F" w:rsidRDefault="00B1630F" w:rsidP="000F7302">
      <w:pPr>
        <w:spacing w:after="0" w:line="240" w:lineRule="auto"/>
        <w:jc w:val="both"/>
      </w:pPr>
      <w:r>
        <w:t xml:space="preserve">Näin alkoi laatikko saada muotonsa ja oli aika tehdä sinne johdotus. Sitä varten tarvittiin johdotuskaaviot, joita tuli kaksi. Toinen on virtalähde ja vahvistin ja toinen suodattimet ja ohjain. </w:t>
      </w:r>
      <w:r w:rsidR="008E42CE">
        <w:t>Ne kertovat, missä kohtaa liittimet ovat, minkä värisiä johtimia on käytetty ja minkä välille ne kytketään. Ne sisältävät myös kaikki virityspisteet, jolloin ei myöhemmin tarvitse miettiä, mihin kukin kymmenestä trimmeristä vaikuttaa. Kuvissa 19 ja 20 on johdotuskaaviot.</w:t>
      </w:r>
    </w:p>
    <w:p w14:paraId="3EBE3628" w14:textId="47A1EC59" w:rsidR="00A718F6" w:rsidRDefault="00A718F6" w:rsidP="000F7302">
      <w:pPr>
        <w:spacing w:after="0" w:line="240" w:lineRule="auto"/>
        <w:jc w:val="both"/>
      </w:pPr>
    </w:p>
    <w:p w14:paraId="133DF2F4" w14:textId="03BEF06B" w:rsidR="00A718F6" w:rsidRDefault="00A718F6" w:rsidP="000F7302">
      <w:pPr>
        <w:spacing w:after="0" w:line="240" w:lineRule="auto"/>
        <w:jc w:val="both"/>
      </w:pPr>
      <w:r>
        <w:rPr>
          <w:noProof/>
        </w:rPr>
        <w:lastRenderedPageBreak/>
        <w:drawing>
          <wp:inline distT="0" distB="0" distL="0" distR="0" wp14:anchorId="0BCAC5FF" wp14:editId="0C1C0B00">
            <wp:extent cx="5501640" cy="2992743"/>
            <wp:effectExtent l="0" t="0" r="3810" b="0"/>
            <wp:docPr id="214917780"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01640" cy="2992743"/>
                    </a:xfrm>
                    <a:prstGeom prst="rect">
                      <a:avLst/>
                    </a:prstGeom>
                    <a:noFill/>
                  </pic:spPr>
                </pic:pic>
              </a:graphicData>
            </a:graphic>
          </wp:inline>
        </w:drawing>
      </w:r>
    </w:p>
    <w:p w14:paraId="358AAB4D" w14:textId="77777777" w:rsidR="00234E1A" w:rsidRDefault="00234E1A" w:rsidP="000F7302">
      <w:pPr>
        <w:spacing w:after="0" w:line="240" w:lineRule="auto"/>
        <w:jc w:val="both"/>
        <w:rPr>
          <w:i/>
          <w:iCs/>
        </w:rPr>
      </w:pPr>
    </w:p>
    <w:p w14:paraId="3BC332BC" w14:textId="643C9ADF" w:rsidR="00A718F6" w:rsidRDefault="008E42CE" w:rsidP="000F7302">
      <w:pPr>
        <w:spacing w:after="0" w:line="240" w:lineRule="auto"/>
        <w:jc w:val="both"/>
        <w:rPr>
          <w:i/>
          <w:iCs/>
        </w:rPr>
      </w:pPr>
      <w:r>
        <w:rPr>
          <w:i/>
          <w:iCs/>
        </w:rPr>
        <w:t>Kuva 19. Johdotuskaavio</w:t>
      </w:r>
      <w:r w:rsidR="00B841A3">
        <w:rPr>
          <w:i/>
          <w:iCs/>
        </w:rPr>
        <w:t>,</w:t>
      </w:r>
      <w:r>
        <w:rPr>
          <w:i/>
          <w:iCs/>
        </w:rPr>
        <w:t xml:space="preserve"> virtalähde ja vahvistin.</w:t>
      </w:r>
    </w:p>
    <w:p w14:paraId="11EA4AF4" w14:textId="77777777" w:rsidR="00234E1A" w:rsidRPr="008E42CE" w:rsidRDefault="00234E1A" w:rsidP="000F7302">
      <w:pPr>
        <w:spacing w:after="0" w:line="240" w:lineRule="auto"/>
        <w:jc w:val="both"/>
        <w:rPr>
          <w:i/>
          <w:iCs/>
        </w:rPr>
      </w:pPr>
    </w:p>
    <w:p w14:paraId="6D1A9198" w14:textId="7AC9E0F5" w:rsidR="00A718F6" w:rsidRDefault="00A718F6" w:rsidP="000F7302">
      <w:pPr>
        <w:spacing w:after="0" w:line="240" w:lineRule="auto"/>
        <w:jc w:val="both"/>
      </w:pPr>
      <w:r>
        <w:rPr>
          <w:noProof/>
        </w:rPr>
        <w:drawing>
          <wp:inline distT="0" distB="0" distL="0" distR="0" wp14:anchorId="388CF33A" wp14:editId="649F4BC4">
            <wp:extent cx="5532120" cy="3057805"/>
            <wp:effectExtent l="0" t="0" r="0" b="9525"/>
            <wp:docPr id="332829699"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53487" cy="3069615"/>
                    </a:xfrm>
                    <a:prstGeom prst="rect">
                      <a:avLst/>
                    </a:prstGeom>
                    <a:noFill/>
                  </pic:spPr>
                </pic:pic>
              </a:graphicData>
            </a:graphic>
          </wp:inline>
        </w:drawing>
      </w:r>
    </w:p>
    <w:p w14:paraId="0A660CEE" w14:textId="77777777" w:rsidR="00234E1A" w:rsidRDefault="00234E1A" w:rsidP="000F7302">
      <w:pPr>
        <w:spacing w:after="0" w:line="240" w:lineRule="auto"/>
        <w:jc w:val="both"/>
      </w:pPr>
    </w:p>
    <w:p w14:paraId="64FDD917" w14:textId="040E3C66" w:rsidR="008E42CE" w:rsidRPr="008E42CE" w:rsidRDefault="008E42CE" w:rsidP="000F7302">
      <w:pPr>
        <w:spacing w:after="0" w:line="240" w:lineRule="auto"/>
        <w:jc w:val="both"/>
        <w:rPr>
          <w:i/>
          <w:iCs/>
        </w:rPr>
      </w:pPr>
      <w:r>
        <w:rPr>
          <w:i/>
          <w:iCs/>
        </w:rPr>
        <w:t>Kuva 20. Johdotuskaavio</w:t>
      </w:r>
      <w:r w:rsidR="00B841A3">
        <w:rPr>
          <w:i/>
          <w:iCs/>
        </w:rPr>
        <w:t>,</w:t>
      </w:r>
      <w:r>
        <w:rPr>
          <w:i/>
          <w:iCs/>
        </w:rPr>
        <w:t xml:space="preserve"> suodattimet ja ohjain.</w:t>
      </w:r>
    </w:p>
    <w:p w14:paraId="1E0AA3AE" w14:textId="77777777" w:rsidR="00234E1A" w:rsidRDefault="00234E1A" w:rsidP="000F7302">
      <w:pPr>
        <w:spacing w:after="0" w:line="240" w:lineRule="auto"/>
        <w:jc w:val="both"/>
      </w:pPr>
    </w:p>
    <w:p w14:paraId="0856B895" w14:textId="080AB692" w:rsidR="00A718F6" w:rsidRDefault="005633E5" w:rsidP="000F7302">
      <w:pPr>
        <w:spacing w:after="0" w:line="240" w:lineRule="auto"/>
        <w:jc w:val="both"/>
      </w:pPr>
      <w:r>
        <w:t>Kun kaikki rakennettiin moduulien asentamista vaille, niin tulos näytti kuvan 21 kaltaiselta. Moduulit soviteltiin paikoilleen</w:t>
      </w:r>
      <w:r w:rsidR="00B85CE3">
        <w:t>, mutta niitä ei kiinnitetty,</w:t>
      </w:r>
      <w:r>
        <w:t xml:space="preserve"> ja kaapelien paikat ja mitat suunniteltiin sinä vaiheessa. Kaapelit rakennettiin ja kaapeliniput tehtiin valmiiksi. Kaapelointi on kuvan 21 esittämässä vaiheessa paikallaan. Etu- ja takalevyt on kalustettu valmiiksi.</w:t>
      </w:r>
      <w:r w:rsidR="00EE1795">
        <w:t xml:space="preserve"> </w:t>
      </w:r>
      <w:r w:rsidR="007D0BC1">
        <w:t>N</w:t>
      </w:r>
      <w:r w:rsidR="00EE1795">
        <w:t>e on kiinnitetty saranoilla pohjalevyyn, joten ne ovat taitettavissa</w:t>
      </w:r>
      <w:r w:rsidR="007D0BC1">
        <w:t xml:space="preserve"> alas</w:t>
      </w:r>
      <w:r w:rsidR="00EE1795">
        <w:t xml:space="preserve"> asennuksen ja huollon helpottamiseksi.</w:t>
      </w:r>
      <w:r>
        <w:t xml:space="preserve"> Takalevy on vasemmalla ja virtalähteen osio on alhaalla.</w:t>
      </w:r>
      <w:r w:rsidR="00EE1795">
        <w:t xml:space="preserve"> Tuulettimet on kiinnitetty ilmanoton suojaverkkojen kanssa samoihin ruuveihin lyhyillä korotustapeilla ja akryylistä tehdyillä jatkoliuskoilla. Näin saatiin kolmijalkaiset tuulettimet kiinni nelipisteiseen runkoon, sopivalle etäisyydelle tuuletettavista kohteista eivätkä ne varaa tilaa muutenkin ahtaasta lattiatilasta. Hiukan piti tuotakin pohtia ennekuin asia kirkastui.</w:t>
      </w:r>
    </w:p>
    <w:p w14:paraId="4C0C442A" w14:textId="77777777" w:rsidR="00234E1A" w:rsidRDefault="00234E1A" w:rsidP="000F7302">
      <w:pPr>
        <w:spacing w:after="0" w:line="240" w:lineRule="auto"/>
        <w:jc w:val="both"/>
      </w:pPr>
    </w:p>
    <w:p w14:paraId="1BDBD420" w14:textId="77777777" w:rsidR="008E42CE" w:rsidRDefault="008E42CE" w:rsidP="000F7302">
      <w:pPr>
        <w:spacing w:after="0" w:line="240" w:lineRule="auto"/>
        <w:jc w:val="both"/>
      </w:pPr>
    </w:p>
    <w:p w14:paraId="4BAF9AED" w14:textId="4F562538" w:rsidR="00000D4A" w:rsidRDefault="00000D4A" w:rsidP="000F7302">
      <w:pPr>
        <w:spacing w:after="0" w:line="240" w:lineRule="auto"/>
        <w:jc w:val="both"/>
      </w:pPr>
      <w:r>
        <w:rPr>
          <w:noProof/>
        </w:rPr>
        <w:drawing>
          <wp:inline distT="0" distB="0" distL="0" distR="0" wp14:anchorId="0464DB7A" wp14:editId="0F6BFB1F">
            <wp:extent cx="6080760" cy="3237857"/>
            <wp:effectExtent l="0" t="0" r="0" b="1270"/>
            <wp:docPr id="1680844162" name="Kuva 9" descr="Kuva, joka sisältää kohteen kone, Johdotus, Mekaaninen tuuletin, elektron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44162" name="Kuva 9" descr="Kuva, joka sisältää kohteen kone, Johdotus, Mekaaninen tuuletin, elektroniikka&#10;&#10;Kuvaus luotu automaattisest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0800000">
                      <a:off x="0" y="0"/>
                      <a:ext cx="6091153" cy="3243391"/>
                    </a:xfrm>
                    <a:prstGeom prst="rect">
                      <a:avLst/>
                    </a:prstGeom>
                    <a:noFill/>
                    <a:ln>
                      <a:noFill/>
                    </a:ln>
                  </pic:spPr>
                </pic:pic>
              </a:graphicData>
            </a:graphic>
          </wp:inline>
        </w:drawing>
      </w:r>
    </w:p>
    <w:p w14:paraId="46FC9567" w14:textId="77777777" w:rsidR="00234E1A" w:rsidRDefault="00234E1A" w:rsidP="000F7302">
      <w:pPr>
        <w:spacing w:after="0" w:line="240" w:lineRule="auto"/>
        <w:jc w:val="both"/>
      </w:pPr>
    </w:p>
    <w:p w14:paraId="3089A3D5" w14:textId="32DB89D3" w:rsidR="00000D4A" w:rsidRPr="00EE1795" w:rsidRDefault="00EE1795" w:rsidP="000F7302">
      <w:pPr>
        <w:spacing w:after="0" w:line="240" w:lineRule="auto"/>
        <w:jc w:val="both"/>
        <w:rPr>
          <w:i/>
          <w:iCs/>
        </w:rPr>
      </w:pPr>
      <w:r>
        <w:rPr>
          <w:i/>
          <w:iCs/>
        </w:rPr>
        <w:t>Kuva 21. Sisärakenteet ja johdotus.</w:t>
      </w:r>
    </w:p>
    <w:p w14:paraId="0871188F" w14:textId="77777777" w:rsidR="00234E1A" w:rsidRDefault="00234E1A" w:rsidP="000F7302">
      <w:pPr>
        <w:spacing w:after="0" w:line="240" w:lineRule="auto"/>
        <w:jc w:val="both"/>
      </w:pPr>
    </w:p>
    <w:p w14:paraId="721D8199" w14:textId="62FC69BB" w:rsidR="00EE1795" w:rsidRDefault="00EE1795" w:rsidP="000F7302">
      <w:pPr>
        <w:spacing w:after="0" w:line="240" w:lineRule="auto"/>
        <w:jc w:val="both"/>
      </w:pPr>
      <w:r>
        <w:t>Tämän jälkeen kalustettiin moduulit sisään. Kuvassa 22 on näytillä lopputulos. Vasemmalla ylhäällä takaseinää vasten näkyy tulovaimennin. Se on niin korkealla, että laitteen kans</w:t>
      </w:r>
      <w:r w:rsidR="00434B28">
        <w:t>i</w:t>
      </w:r>
      <w:r>
        <w:t xml:space="preserve"> peittää sen, joten erillistä kantta se ei tarvitse. Tilan suhteen ei se olisi mahtunutkaan, sillä tuuletin on sen alapuolella ja sillä on vain pari mm vapaata tilaa pystysuunnassa. </w:t>
      </w:r>
      <w:r w:rsidR="00A554AE">
        <w:t>Vaimentimen</w:t>
      </w:r>
      <w:r>
        <w:t xml:space="preserve"> alla on vahvistin itse. Siitä oikeall</w:t>
      </w:r>
      <w:r w:rsidR="00434B28">
        <w:t>e</w:t>
      </w:r>
      <w:r>
        <w:t xml:space="preserve"> on osasto, jossa alhaalla on </w:t>
      </w:r>
      <w:proofErr w:type="spellStart"/>
      <w:r>
        <w:t>bandisuotimet</w:t>
      </w:r>
      <w:proofErr w:type="spellEnd"/>
      <w:r>
        <w:t xml:space="preserve"> ja ylhäällä </w:t>
      </w:r>
      <w:proofErr w:type="spellStart"/>
      <w:r>
        <w:t>päällikerroksessa</w:t>
      </w:r>
      <w:proofErr w:type="spellEnd"/>
      <w:r>
        <w:t xml:space="preserve"> ohjain ja sen alapuolella omassa kotelossaan VHF-suodin ja tehosensorit. Alareunassa on virtalähde. </w:t>
      </w:r>
      <w:r w:rsidR="007941C2">
        <w:t>Pohjalla oleva hakkurimoduuli ei näy, koska välipohjan pääl</w:t>
      </w:r>
      <w:r w:rsidR="00B03775">
        <w:t>l</w:t>
      </w:r>
      <w:r w:rsidR="007941C2">
        <w:t xml:space="preserve">e asennetut apujänniteregulaattorit ja </w:t>
      </w:r>
      <w:proofErr w:type="spellStart"/>
      <w:r w:rsidR="007941C2">
        <w:t>Vdd</w:t>
      </w:r>
      <w:proofErr w:type="spellEnd"/>
      <w:r w:rsidR="007941C2">
        <w:t xml:space="preserve">-kytkin sekä AC-johdotus ja </w:t>
      </w:r>
      <w:proofErr w:type="spellStart"/>
      <w:r w:rsidR="007941C2">
        <w:t>powerin</w:t>
      </w:r>
      <w:proofErr w:type="spellEnd"/>
      <w:r w:rsidR="007941C2">
        <w:t xml:space="preserve"> hallintalaitteet peittävät sen näkyvistä. Välissä on kuitenkin lähes kaksi cm ilmatilaa, joten tuuletin saa puhallettua</w:t>
      </w:r>
      <w:r w:rsidR="00434B28">
        <w:t xml:space="preserve"> kyllä ulos</w:t>
      </w:r>
      <w:r w:rsidR="007941C2">
        <w:t xml:space="preserve"> ne muutamat watit, jotka hakkuri lämpöä tuotta</w:t>
      </w:r>
      <w:r w:rsidR="00434B28">
        <w:t>a</w:t>
      </w:r>
      <w:r w:rsidR="007941C2">
        <w:t xml:space="preserve">. </w:t>
      </w:r>
      <w:r w:rsidR="00364CB6">
        <w:t xml:space="preserve">Hirveästi ei tyhjää tilaa jäänyt. Suurin ilmatila on vahvistimen yläpuolella, joka on ihan oikein, sillä suurin osa hukkalämmöstä tulee juuri siitä. </w:t>
      </w:r>
    </w:p>
    <w:p w14:paraId="0D6EAD79" w14:textId="77777777" w:rsidR="00234E1A" w:rsidRDefault="00234E1A" w:rsidP="000F7302">
      <w:pPr>
        <w:spacing w:after="0" w:line="240" w:lineRule="auto"/>
        <w:jc w:val="both"/>
      </w:pPr>
    </w:p>
    <w:p w14:paraId="0DA30A01" w14:textId="0A1FF689" w:rsidR="002417F8" w:rsidRDefault="002417F8" w:rsidP="000F7302">
      <w:pPr>
        <w:spacing w:after="0" w:line="240" w:lineRule="auto"/>
        <w:jc w:val="both"/>
      </w:pPr>
      <w:r>
        <w:rPr>
          <w:noProof/>
        </w:rPr>
        <w:lastRenderedPageBreak/>
        <w:drawing>
          <wp:inline distT="0" distB="0" distL="0" distR="0" wp14:anchorId="5CCBCF3D" wp14:editId="6E253BF9">
            <wp:extent cx="6120130" cy="4451350"/>
            <wp:effectExtent l="0" t="0" r="0" b="6350"/>
            <wp:docPr id="1054499231" name="Kuva 13" descr="Kuva, joka sisältää kohteen elektroniikka, Sähkötekniikka, Elektroninen komponentti, sähkökompone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99231" name="Kuva 13" descr="Kuva, joka sisältää kohteen elektroniikka, Sähkötekniikka, Elektroninen komponentti, sähkökomponentti&#10;&#10;Kuvaus luotu automaattisest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4451350"/>
                    </a:xfrm>
                    <a:prstGeom prst="rect">
                      <a:avLst/>
                    </a:prstGeom>
                    <a:noFill/>
                    <a:ln>
                      <a:noFill/>
                    </a:ln>
                  </pic:spPr>
                </pic:pic>
              </a:graphicData>
            </a:graphic>
          </wp:inline>
        </w:drawing>
      </w:r>
    </w:p>
    <w:p w14:paraId="5F25D7A1" w14:textId="77777777" w:rsidR="00234E1A" w:rsidRDefault="00234E1A" w:rsidP="000F7302">
      <w:pPr>
        <w:spacing w:after="0" w:line="240" w:lineRule="auto"/>
        <w:jc w:val="both"/>
      </w:pPr>
    </w:p>
    <w:p w14:paraId="77DAD0A8" w14:textId="19A6B8E1" w:rsidR="00162E23" w:rsidRDefault="00162E23" w:rsidP="000F7302">
      <w:pPr>
        <w:spacing w:after="0" w:line="240" w:lineRule="auto"/>
        <w:jc w:val="both"/>
        <w:rPr>
          <w:i/>
          <w:iCs/>
        </w:rPr>
      </w:pPr>
      <w:r>
        <w:rPr>
          <w:i/>
          <w:iCs/>
        </w:rPr>
        <w:t>Kuva 22. Valmiiksi kalustettu vahvistin. Vain kansi puuttuu.</w:t>
      </w:r>
      <w:r w:rsidR="00DC2CF2">
        <w:rPr>
          <w:i/>
          <w:iCs/>
        </w:rPr>
        <w:t xml:space="preserve"> Myöhemmin kansi osoittautui kriittiseksi osaksi kokonaisuutta.</w:t>
      </w:r>
      <w:r w:rsidR="00B841A3">
        <w:rPr>
          <w:i/>
          <w:iCs/>
        </w:rPr>
        <w:t xml:space="preserve"> Vahvistimen tulopuolen muuntajassa on jo oikean kokoiset käämit (vrt. kuva 7).</w:t>
      </w:r>
    </w:p>
    <w:p w14:paraId="064DD891" w14:textId="77777777" w:rsidR="00234E1A" w:rsidRDefault="00234E1A" w:rsidP="000F7302">
      <w:pPr>
        <w:spacing w:after="0" w:line="240" w:lineRule="auto"/>
        <w:jc w:val="both"/>
      </w:pPr>
    </w:p>
    <w:p w14:paraId="59FD15FC" w14:textId="49CE3180" w:rsidR="00162E23" w:rsidRDefault="00162E23" w:rsidP="000F7302">
      <w:pPr>
        <w:spacing w:after="0" w:line="240" w:lineRule="auto"/>
        <w:jc w:val="both"/>
      </w:pPr>
      <w:r>
        <w:t xml:space="preserve">Koko </w:t>
      </w:r>
      <w:proofErr w:type="spellStart"/>
      <w:r>
        <w:t>rekkula</w:t>
      </w:r>
      <w:proofErr w:type="spellEnd"/>
      <w:r>
        <w:t xml:space="preserve"> alkoi olla pikkuhiljaa valmis ja kuvat 23, 24 ja 25 näyttävät, miltä se lopulta ulkoapäin näyttää. Tuuletusilma päästetään ulos vahvistinosaston etureunasta pinta-alaltaan samankokoisesta aukosta kuin se sisäänkin menee. Teholähteen kanssa on samalla tavalla edestä ulos ja yhtä suuresta aukosta. Tämä näkyy kuvasta 25.</w:t>
      </w:r>
    </w:p>
    <w:p w14:paraId="2E5FB87F" w14:textId="77777777" w:rsidR="00166AED" w:rsidRDefault="00166AED" w:rsidP="000F7302">
      <w:pPr>
        <w:spacing w:after="0" w:line="240" w:lineRule="auto"/>
        <w:jc w:val="both"/>
      </w:pPr>
    </w:p>
    <w:p w14:paraId="3995E704" w14:textId="77777777" w:rsidR="00166AED" w:rsidRPr="00162E23" w:rsidRDefault="00166AED" w:rsidP="000F7302">
      <w:pPr>
        <w:spacing w:after="0" w:line="240" w:lineRule="auto"/>
        <w:jc w:val="both"/>
      </w:pPr>
    </w:p>
    <w:p w14:paraId="7B994E2D" w14:textId="696BE7BC" w:rsidR="00000D4A" w:rsidRDefault="00000D4A" w:rsidP="000F7302">
      <w:pPr>
        <w:spacing w:after="0" w:line="240" w:lineRule="auto"/>
        <w:jc w:val="both"/>
      </w:pPr>
      <w:r>
        <w:rPr>
          <w:noProof/>
        </w:rPr>
        <w:lastRenderedPageBreak/>
        <w:drawing>
          <wp:inline distT="0" distB="0" distL="0" distR="0" wp14:anchorId="50FCFA30" wp14:editId="75C64413">
            <wp:extent cx="6120130" cy="2743835"/>
            <wp:effectExtent l="0" t="0" r="0" b="0"/>
            <wp:docPr id="1517359490" name="Kuva 10" descr="Kuva, joka sisältää kohteen elektroniikka, kone, ohjauspaneeli,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59490" name="Kuva 10" descr="Kuva, joka sisältää kohteen elektroniikka, kone, ohjauspaneeli, sisä-&#10;&#10;Kuvaus luotu automaattisest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2743835"/>
                    </a:xfrm>
                    <a:prstGeom prst="rect">
                      <a:avLst/>
                    </a:prstGeom>
                    <a:noFill/>
                    <a:ln>
                      <a:noFill/>
                    </a:ln>
                  </pic:spPr>
                </pic:pic>
              </a:graphicData>
            </a:graphic>
          </wp:inline>
        </w:drawing>
      </w:r>
    </w:p>
    <w:p w14:paraId="242F127C" w14:textId="77777777" w:rsidR="00234E1A" w:rsidRDefault="00234E1A" w:rsidP="000F7302">
      <w:pPr>
        <w:spacing w:after="0" w:line="240" w:lineRule="auto"/>
        <w:jc w:val="both"/>
        <w:rPr>
          <w:i/>
          <w:iCs/>
        </w:rPr>
      </w:pPr>
    </w:p>
    <w:p w14:paraId="5C9AD124" w14:textId="24F05D63" w:rsidR="00000D4A" w:rsidRDefault="00162E23" w:rsidP="000F7302">
      <w:pPr>
        <w:spacing w:after="0" w:line="240" w:lineRule="auto"/>
        <w:jc w:val="both"/>
        <w:rPr>
          <w:i/>
          <w:iCs/>
        </w:rPr>
      </w:pPr>
      <w:r>
        <w:rPr>
          <w:i/>
          <w:iCs/>
        </w:rPr>
        <w:t>Kuva 23. Hallinta</w:t>
      </w:r>
      <w:r w:rsidR="002A5F48">
        <w:rPr>
          <w:i/>
          <w:iCs/>
        </w:rPr>
        <w:t>rajapinta</w:t>
      </w:r>
      <w:r>
        <w:rPr>
          <w:i/>
          <w:iCs/>
        </w:rPr>
        <w:t>. Vasemmalla virtalähteen rajapinta, verkkokytkin ja sen yläpuolella</w:t>
      </w:r>
      <w:r w:rsidR="00B841A3">
        <w:rPr>
          <w:i/>
          <w:iCs/>
        </w:rPr>
        <w:t xml:space="preserve"> on 3A lämpölaukaisija</w:t>
      </w:r>
      <w:r w:rsidR="006373ED">
        <w:rPr>
          <w:i/>
          <w:iCs/>
        </w:rPr>
        <w:t xml:space="preserve">, </w:t>
      </w:r>
      <w:r w:rsidR="00B841A3">
        <w:rPr>
          <w:i/>
          <w:iCs/>
        </w:rPr>
        <w:t xml:space="preserve">sitten </w:t>
      </w:r>
      <w:proofErr w:type="spellStart"/>
      <w:r w:rsidR="006373ED">
        <w:rPr>
          <w:i/>
          <w:iCs/>
        </w:rPr>
        <w:t>Vdd</w:t>
      </w:r>
      <w:proofErr w:type="spellEnd"/>
      <w:r w:rsidR="006373ED">
        <w:rPr>
          <w:i/>
          <w:iCs/>
        </w:rPr>
        <w:t>/</w:t>
      </w:r>
      <w:proofErr w:type="spellStart"/>
      <w:r w:rsidR="006373ED">
        <w:rPr>
          <w:i/>
          <w:iCs/>
        </w:rPr>
        <w:t>Idd</w:t>
      </w:r>
      <w:proofErr w:type="spellEnd"/>
      <w:r w:rsidR="006373ED">
        <w:rPr>
          <w:i/>
          <w:iCs/>
        </w:rPr>
        <w:t xml:space="preserve">-mittari ja </w:t>
      </w:r>
      <w:proofErr w:type="spellStart"/>
      <w:r w:rsidR="006373ED">
        <w:rPr>
          <w:i/>
          <w:iCs/>
        </w:rPr>
        <w:t>powerin</w:t>
      </w:r>
      <w:proofErr w:type="spellEnd"/>
      <w:r w:rsidR="006373ED">
        <w:rPr>
          <w:i/>
          <w:iCs/>
        </w:rPr>
        <w:t xml:space="preserve"> tuulettimen keltainen indikaattori-LED. Seuraavassa lohkossa on tulovaimentimen kiertokytkin</w:t>
      </w:r>
      <w:r w:rsidR="00ED272D">
        <w:rPr>
          <w:i/>
          <w:iCs/>
        </w:rPr>
        <w:t xml:space="preserve">, </w:t>
      </w:r>
      <w:proofErr w:type="spellStart"/>
      <w:r w:rsidR="00ED272D">
        <w:rPr>
          <w:i/>
          <w:iCs/>
        </w:rPr>
        <w:t>avainnuksen</w:t>
      </w:r>
      <w:proofErr w:type="spellEnd"/>
      <w:r w:rsidR="00ED272D">
        <w:rPr>
          <w:i/>
          <w:iCs/>
        </w:rPr>
        <w:t xml:space="preserve"> ohjaus</w:t>
      </w:r>
      <w:r w:rsidR="006373ED">
        <w:rPr>
          <w:i/>
          <w:iCs/>
        </w:rPr>
        <w:t xml:space="preserve"> ja pääteasteen lämpötilaindikaattorit, keltainen tuuletuksen lisäämisen merkki</w:t>
      </w:r>
      <w:r w:rsidR="002A5F48">
        <w:rPr>
          <w:i/>
          <w:iCs/>
        </w:rPr>
        <w:t>-LED</w:t>
      </w:r>
      <w:r w:rsidR="006373ED">
        <w:rPr>
          <w:i/>
          <w:iCs/>
        </w:rPr>
        <w:t xml:space="preserve"> ja punainen ylilämmön. Kolmannessa lohkossa on </w:t>
      </w:r>
      <w:proofErr w:type="spellStart"/>
      <w:r w:rsidR="006373ED">
        <w:rPr>
          <w:i/>
          <w:iCs/>
        </w:rPr>
        <w:t>bandikytkin</w:t>
      </w:r>
      <w:proofErr w:type="spellEnd"/>
      <w:r w:rsidR="006373ED">
        <w:rPr>
          <w:i/>
          <w:iCs/>
        </w:rPr>
        <w:t xml:space="preserve">, sisään tulevan </w:t>
      </w:r>
      <w:proofErr w:type="spellStart"/>
      <w:r w:rsidR="006373ED">
        <w:rPr>
          <w:i/>
          <w:iCs/>
        </w:rPr>
        <w:t>RF:n</w:t>
      </w:r>
      <w:proofErr w:type="spellEnd"/>
      <w:r w:rsidR="006373ED">
        <w:rPr>
          <w:i/>
          <w:iCs/>
        </w:rPr>
        <w:t xml:space="preserve"> sininen merkkivalo, vahvistimen käynnistymisen vihreä indikaattori sekä testikytkin. V</w:t>
      </w:r>
      <w:r w:rsidR="002A5F48">
        <w:rPr>
          <w:i/>
          <w:iCs/>
        </w:rPr>
        <w:t>i</w:t>
      </w:r>
      <w:r w:rsidR="006373ED">
        <w:rPr>
          <w:i/>
          <w:iCs/>
        </w:rPr>
        <w:t>imeisenä on tehomittari, heijastuneen tehon keltainen indikaattori ja ylitehon punainen vastaava, niiden alla ylitehojen muistipiirien nollaus.</w:t>
      </w:r>
    </w:p>
    <w:p w14:paraId="3219A898" w14:textId="77777777" w:rsidR="00234E1A" w:rsidRPr="00162E23" w:rsidRDefault="00234E1A" w:rsidP="000F7302">
      <w:pPr>
        <w:spacing w:after="0" w:line="240" w:lineRule="auto"/>
        <w:jc w:val="both"/>
        <w:rPr>
          <w:i/>
          <w:iCs/>
        </w:rPr>
      </w:pPr>
    </w:p>
    <w:p w14:paraId="304E24C7" w14:textId="34F9F08A" w:rsidR="00000D4A" w:rsidRDefault="00000D4A" w:rsidP="000F7302">
      <w:pPr>
        <w:spacing w:after="0" w:line="240" w:lineRule="auto"/>
        <w:jc w:val="both"/>
      </w:pPr>
      <w:r>
        <w:rPr>
          <w:noProof/>
        </w:rPr>
        <w:drawing>
          <wp:inline distT="0" distB="0" distL="0" distR="0" wp14:anchorId="5B51D939" wp14:editId="21D74FC7">
            <wp:extent cx="6120130" cy="2827655"/>
            <wp:effectExtent l="0" t="0" r="0" b="0"/>
            <wp:docPr id="1800971104" name="Kuva 11" descr="Kuva, joka sisältää kohteen elektroniikka, kaiutin, vahvist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71104" name="Kuva 11" descr="Kuva, joka sisältää kohteen elektroniikka, kaiutin, vahvistin&#10;&#10;Kuvaus luotu automaattisest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2827655"/>
                    </a:xfrm>
                    <a:prstGeom prst="rect">
                      <a:avLst/>
                    </a:prstGeom>
                    <a:noFill/>
                    <a:ln>
                      <a:noFill/>
                    </a:ln>
                  </pic:spPr>
                </pic:pic>
              </a:graphicData>
            </a:graphic>
          </wp:inline>
        </w:drawing>
      </w:r>
    </w:p>
    <w:p w14:paraId="5D72D462" w14:textId="77777777" w:rsidR="00234E1A" w:rsidRDefault="00234E1A" w:rsidP="000F7302">
      <w:pPr>
        <w:spacing w:after="0" w:line="240" w:lineRule="auto"/>
        <w:jc w:val="both"/>
        <w:rPr>
          <w:i/>
          <w:iCs/>
        </w:rPr>
      </w:pPr>
    </w:p>
    <w:p w14:paraId="4538A705" w14:textId="1D659787" w:rsidR="00000D4A" w:rsidRDefault="006373ED" w:rsidP="000F7302">
      <w:pPr>
        <w:spacing w:after="0" w:line="240" w:lineRule="auto"/>
        <w:jc w:val="both"/>
        <w:rPr>
          <w:i/>
          <w:iCs/>
        </w:rPr>
      </w:pPr>
      <w:r>
        <w:rPr>
          <w:i/>
          <w:iCs/>
        </w:rPr>
        <w:t>Kuva 24. Liitosrajapinta. Vasemmalla PTT-tulo, TRX-liitin ja RF-maadoitus. Vahvistimen tuulettimen jälkeen on antenniliitin, verkkojohdon liitin sekä suojamaadoituksen kiinnityskohta. Oikealla on sitten teholähteen tuuletin.</w:t>
      </w:r>
    </w:p>
    <w:p w14:paraId="465953C9" w14:textId="77777777" w:rsidR="00234E1A" w:rsidRPr="006373ED" w:rsidRDefault="00234E1A" w:rsidP="000F7302">
      <w:pPr>
        <w:spacing w:after="0" w:line="240" w:lineRule="auto"/>
        <w:jc w:val="both"/>
        <w:rPr>
          <w:i/>
          <w:iCs/>
        </w:rPr>
      </w:pPr>
    </w:p>
    <w:p w14:paraId="5C08DB71" w14:textId="0142DAFC" w:rsidR="00000D4A" w:rsidRDefault="00E64C5D" w:rsidP="000F7302">
      <w:pPr>
        <w:spacing w:after="0" w:line="240" w:lineRule="auto"/>
        <w:jc w:val="both"/>
      </w:pPr>
      <w:r>
        <w:rPr>
          <w:noProof/>
        </w:rPr>
        <w:lastRenderedPageBreak/>
        <w:drawing>
          <wp:inline distT="0" distB="0" distL="0" distR="0" wp14:anchorId="0FE5D010" wp14:editId="143B4129">
            <wp:extent cx="6120130" cy="4312285"/>
            <wp:effectExtent l="0" t="0" r="0" b="0"/>
            <wp:docPr id="1149092103" name="Kuva 2" descr="Kuva, joka sisältää kohteen elektroniikka, kone, Sähkötekniikka, vahvist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92103" name="Kuva 2" descr="Kuva, joka sisältää kohteen elektroniikka, kone, Sähkötekniikka, vahvistin&#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312285"/>
                    </a:xfrm>
                    <a:prstGeom prst="rect">
                      <a:avLst/>
                    </a:prstGeom>
                    <a:noFill/>
                    <a:ln>
                      <a:noFill/>
                    </a:ln>
                  </pic:spPr>
                </pic:pic>
              </a:graphicData>
            </a:graphic>
          </wp:inline>
        </w:drawing>
      </w:r>
    </w:p>
    <w:p w14:paraId="749E9CA1" w14:textId="77777777" w:rsidR="00234E1A" w:rsidRDefault="00234E1A" w:rsidP="000F7302">
      <w:pPr>
        <w:spacing w:after="0" w:line="240" w:lineRule="auto"/>
        <w:jc w:val="both"/>
        <w:rPr>
          <w:i/>
          <w:iCs/>
        </w:rPr>
      </w:pPr>
    </w:p>
    <w:p w14:paraId="76F7016E" w14:textId="221CF0A7" w:rsidR="00000D4A" w:rsidRDefault="006373ED" w:rsidP="000F7302">
      <w:pPr>
        <w:spacing w:after="0" w:line="240" w:lineRule="auto"/>
        <w:jc w:val="both"/>
      </w:pPr>
      <w:r>
        <w:rPr>
          <w:i/>
          <w:iCs/>
        </w:rPr>
        <w:t xml:space="preserve">Kuva 25. Koteloitu, valmis laite. Tuuletusilman </w:t>
      </w:r>
      <w:r w:rsidR="00B841A3">
        <w:rPr>
          <w:i/>
          <w:iCs/>
        </w:rPr>
        <w:t>poistoaukot</w:t>
      </w:r>
      <w:r>
        <w:rPr>
          <w:i/>
          <w:iCs/>
        </w:rPr>
        <w:t xml:space="preserve"> demonstroituvat oivallisesti.</w:t>
      </w:r>
    </w:p>
    <w:p w14:paraId="0424A193" w14:textId="77777777" w:rsidR="00234E1A" w:rsidRDefault="00234E1A" w:rsidP="000F7302">
      <w:pPr>
        <w:spacing w:after="0" w:line="240" w:lineRule="auto"/>
        <w:jc w:val="both"/>
      </w:pPr>
    </w:p>
    <w:p w14:paraId="7B00AA66" w14:textId="75961C02" w:rsidR="006373ED" w:rsidRPr="006373ED" w:rsidRDefault="006373ED" w:rsidP="000F7302">
      <w:pPr>
        <w:spacing w:after="0" w:line="240" w:lineRule="auto"/>
        <w:jc w:val="both"/>
      </w:pPr>
      <w:r>
        <w:t>Tämmöinen siitä lopulta tuli. Testattu on lokakuun lopulla vuonna 2023 ja</w:t>
      </w:r>
      <w:r w:rsidR="00B841A3">
        <w:t xml:space="preserve"> muutamin pienin puuttein toimivaksi</w:t>
      </w:r>
      <w:r>
        <w:t xml:space="preserve"> havaittu. Semmoista siitä ei kuitenkaan olisi tullut ilman jatkuvaa mittausta ja testausta, joista seuraavassa luvussa </w:t>
      </w:r>
      <w:r w:rsidR="00083716">
        <w:t>on tiivistetty esitys.</w:t>
      </w:r>
    </w:p>
    <w:p w14:paraId="05EC2F6B" w14:textId="77777777" w:rsidR="00B94E9B" w:rsidRDefault="00B94E9B" w:rsidP="000F7302">
      <w:pPr>
        <w:spacing w:after="0" w:line="240" w:lineRule="auto"/>
        <w:jc w:val="both"/>
      </w:pPr>
    </w:p>
    <w:p w14:paraId="08EDA594" w14:textId="0CA8EC75" w:rsidR="00997226" w:rsidRDefault="00997226">
      <w:r>
        <w:br w:type="page"/>
      </w:r>
    </w:p>
    <w:p w14:paraId="4F1935E4" w14:textId="31BA4F13" w:rsidR="001D1C9A" w:rsidRDefault="00B94E9B" w:rsidP="000F7302">
      <w:pPr>
        <w:pStyle w:val="Luettelokappale"/>
        <w:numPr>
          <w:ilvl w:val="0"/>
          <w:numId w:val="2"/>
        </w:numPr>
        <w:spacing w:after="0" w:line="240" w:lineRule="auto"/>
        <w:jc w:val="both"/>
        <w:rPr>
          <w:b/>
          <w:bCs/>
        </w:rPr>
      </w:pPr>
      <w:r>
        <w:rPr>
          <w:b/>
          <w:bCs/>
        </w:rPr>
        <w:lastRenderedPageBreak/>
        <w:t>MITTAUKSET</w:t>
      </w:r>
    </w:p>
    <w:p w14:paraId="344D492C" w14:textId="77777777" w:rsidR="00234E1A" w:rsidRDefault="00234E1A" w:rsidP="00234E1A">
      <w:pPr>
        <w:pStyle w:val="Luettelokappale"/>
        <w:spacing w:after="0" w:line="240" w:lineRule="auto"/>
        <w:jc w:val="both"/>
        <w:rPr>
          <w:b/>
          <w:bCs/>
        </w:rPr>
      </w:pPr>
    </w:p>
    <w:p w14:paraId="49EA54F8" w14:textId="18063581" w:rsidR="001D1C9A" w:rsidRPr="001D1C9A" w:rsidRDefault="001D1C9A" w:rsidP="000F7302">
      <w:pPr>
        <w:spacing w:after="0" w:line="240" w:lineRule="auto"/>
        <w:ind w:left="360"/>
        <w:jc w:val="both"/>
        <w:rPr>
          <w:b/>
          <w:bCs/>
        </w:rPr>
      </w:pPr>
      <w:r>
        <w:rPr>
          <w:b/>
          <w:bCs/>
        </w:rPr>
        <w:t>7.1 Mittauksen järjestelyt</w:t>
      </w:r>
    </w:p>
    <w:p w14:paraId="67799225" w14:textId="77777777" w:rsidR="00234E1A" w:rsidRDefault="00234E1A" w:rsidP="000F7302">
      <w:pPr>
        <w:spacing w:after="0" w:line="240" w:lineRule="auto"/>
        <w:jc w:val="both"/>
      </w:pPr>
    </w:p>
    <w:p w14:paraId="6873F1F3" w14:textId="13FCE212" w:rsidR="00B94E9B" w:rsidRDefault="00A36AB5" w:rsidP="000F7302">
      <w:pPr>
        <w:spacing w:after="0" w:line="240" w:lineRule="auto"/>
        <w:jc w:val="both"/>
      </w:pPr>
      <w:r>
        <w:t xml:space="preserve">Mittaustulokset esitetään arkkitehtuurin mukaisessa järjestyksessä. Luonnollisesti Painopiste on vahvistimen ja suodatinten tuloksissa. Ne määrittävät hyvin pitkälti vehkeen ulos näkyvät ominaisuudet. </w:t>
      </w:r>
      <w:r w:rsidR="00EA5B3D">
        <w:t>Tulosten luotettavuutta rajaavat käytettyjen mittalaitteiden ominaisuudet, mutta myös mittausjärjestelyjen toteutus. Käytössä oli</w:t>
      </w:r>
      <w:r w:rsidR="002A7417">
        <w:t>vat</w:t>
      </w:r>
      <w:r w:rsidR="00EA5B3D">
        <w:t xml:space="preserve"> seuraavat keskeiset mittalaitteet:</w:t>
      </w:r>
    </w:p>
    <w:p w14:paraId="1D491D8F" w14:textId="77777777" w:rsidR="00234E1A" w:rsidRDefault="00234E1A" w:rsidP="000F7302">
      <w:pPr>
        <w:spacing w:after="0" w:line="240" w:lineRule="auto"/>
        <w:jc w:val="both"/>
      </w:pPr>
    </w:p>
    <w:p w14:paraId="22BD3AEC" w14:textId="35EFFFC7" w:rsidR="00EA5B3D" w:rsidRDefault="00EA5B3D" w:rsidP="000F7302">
      <w:pPr>
        <w:pStyle w:val="Luettelokappale"/>
        <w:numPr>
          <w:ilvl w:val="0"/>
          <w:numId w:val="3"/>
        </w:numPr>
        <w:spacing w:after="0" w:line="240" w:lineRule="auto"/>
        <w:jc w:val="both"/>
      </w:pPr>
      <w:r>
        <w:t xml:space="preserve">piirianalysaattori </w:t>
      </w:r>
      <w:proofErr w:type="spellStart"/>
      <w:r>
        <w:t>Chelegance</w:t>
      </w:r>
      <w:proofErr w:type="spellEnd"/>
      <w:r>
        <w:t xml:space="preserve"> </w:t>
      </w:r>
      <w:proofErr w:type="spellStart"/>
      <w:r>
        <w:t>JNCRadio</w:t>
      </w:r>
      <w:proofErr w:type="spellEnd"/>
      <w:r>
        <w:t xml:space="preserve"> VNA 3G</w:t>
      </w:r>
      <w:r w:rsidR="00B841A3">
        <w:t xml:space="preserve"> (</w:t>
      </w:r>
      <w:proofErr w:type="spellStart"/>
      <w:r w:rsidR="00B841A3">
        <w:t>NanoVNA</w:t>
      </w:r>
      <w:proofErr w:type="spellEnd"/>
      <w:r w:rsidR="00B841A3">
        <w:t>)</w:t>
      </w:r>
    </w:p>
    <w:p w14:paraId="392C9542" w14:textId="26E05774" w:rsidR="00EA5B3D" w:rsidRDefault="00EA5B3D" w:rsidP="000F7302">
      <w:pPr>
        <w:pStyle w:val="Luettelokappale"/>
        <w:numPr>
          <w:ilvl w:val="0"/>
          <w:numId w:val="3"/>
        </w:numPr>
        <w:spacing w:after="0" w:line="240" w:lineRule="auto"/>
        <w:jc w:val="both"/>
      </w:pPr>
      <w:r>
        <w:t xml:space="preserve">spektrianalysaattori </w:t>
      </w:r>
      <w:proofErr w:type="spellStart"/>
      <w:r>
        <w:t>tinySA</w:t>
      </w:r>
      <w:proofErr w:type="spellEnd"/>
      <w:r>
        <w:t xml:space="preserve"> Ultra</w:t>
      </w:r>
    </w:p>
    <w:p w14:paraId="00049BBB" w14:textId="3AF9C6BA" w:rsidR="00EA5B3D" w:rsidRDefault="00EA5B3D" w:rsidP="000F7302">
      <w:pPr>
        <w:pStyle w:val="Luettelokappale"/>
        <w:numPr>
          <w:ilvl w:val="0"/>
          <w:numId w:val="3"/>
        </w:numPr>
        <w:spacing w:after="0" w:line="240" w:lineRule="auto"/>
        <w:jc w:val="both"/>
      </w:pPr>
      <w:r>
        <w:t>oskilloskooppi OWON SDS 1202</w:t>
      </w:r>
    </w:p>
    <w:p w14:paraId="754EC5CD" w14:textId="7516D911" w:rsidR="00EA5B3D" w:rsidRDefault="00EA5B3D" w:rsidP="000F7302">
      <w:pPr>
        <w:pStyle w:val="Luettelokappale"/>
        <w:numPr>
          <w:ilvl w:val="0"/>
          <w:numId w:val="3"/>
        </w:numPr>
        <w:spacing w:after="0" w:line="240" w:lineRule="auto"/>
        <w:jc w:val="both"/>
      </w:pPr>
      <w:r>
        <w:t>yleismittari OWON XDM 1041</w:t>
      </w:r>
    </w:p>
    <w:p w14:paraId="646DF32B" w14:textId="5A55575A" w:rsidR="002A7417" w:rsidRDefault="002A7417" w:rsidP="000F7302">
      <w:pPr>
        <w:pStyle w:val="Luettelokappale"/>
        <w:numPr>
          <w:ilvl w:val="0"/>
          <w:numId w:val="3"/>
        </w:numPr>
        <w:spacing w:after="0" w:line="240" w:lineRule="auto"/>
        <w:jc w:val="both"/>
      </w:pPr>
      <w:r>
        <w:t>reaktanssimittari UNI-T UT612</w:t>
      </w:r>
    </w:p>
    <w:p w14:paraId="23930543" w14:textId="77777777" w:rsidR="00234E1A" w:rsidRDefault="00234E1A" w:rsidP="00234E1A">
      <w:pPr>
        <w:pStyle w:val="Luettelokappale"/>
        <w:spacing w:after="0" w:line="240" w:lineRule="auto"/>
        <w:jc w:val="both"/>
      </w:pPr>
    </w:p>
    <w:p w14:paraId="36D4E25C" w14:textId="4CD03BC9" w:rsidR="002A7417" w:rsidRDefault="002A7417" w:rsidP="000F7302">
      <w:pPr>
        <w:spacing w:after="0" w:line="240" w:lineRule="auto"/>
        <w:jc w:val="both"/>
      </w:pPr>
      <w:r>
        <w:t xml:space="preserve">Suurtaajuuspiireissä kriittisiin kohtiin tulevat kelat ja kondensaattorit kannattaa mitata </w:t>
      </w:r>
      <w:r w:rsidR="00B841A3">
        <w:t xml:space="preserve">mahdollisuuksien mukaan </w:t>
      </w:r>
      <w:r>
        <w:t xml:space="preserve">piirianalysaattorilla, sillä reaktanssimittareiden mittaustaajuus on yleensä kymmeniä tai korkeintaan pari sataa kHz. </w:t>
      </w:r>
    </w:p>
    <w:p w14:paraId="0A656E05" w14:textId="77777777" w:rsidR="00234E1A" w:rsidRDefault="00234E1A" w:rsidP="000F7302">
      <w:pPr>
        <w:spacing w:after="0" w:line="240" w:lineRule="auto"/>
        <w:jc w:val="both"/>
      </w:pPr>
    </w:p>
    <w:p w14:paraId="71EB20C7" w14:textId="265A8096" w:rsidR="00EA5B3D" w:rsidRDefault="00EA5B3D" w:rsidP="000F7302">
      <w:pPr>
        <w:spacing w:after="0" w:line="240" w:lineRule="auto"/>
        <w:jc w:val="both"/>
      </w:pPr>
      <w:r>
        <w:t>Laitteiden ominaisuudet löytyvät niiden käyttöohjeista, jotka ovat verkossa, joten niitä ei tässä toisteta. Otan kuitenkin esiin pari rajoitusta. Sekä piiri- että spektrianalysaattorin tarkkuus on +/-2 dB</w:t>
      </w:r>
      <w:r w:rsidR="00BB3D54">
        <w:t>. Laitteet pitää kalibroida mittaustilanteen kaapeloinnille. Piirianalysaattorin</w:t>
      </w:r>
      <w:r w:rsidR="00B841A3">
        <w:t xml:space="preserve"> (</w:t>
      </w:r>
      <w:proofErr w:type="spellStart"/>
      <w:r w:rsidR="00B841A3">
        <w:t>NanoVNA</w:t>
      </w:r>
      <w:proofErr w:type="spellEnd"/>
      <w:r w:rsidR="00B841A3">
        <w:t xml:space="preserve">) dynaaminen alue on kohtuullinen </w:t>
      </w:r>
      <w:r w:rsidR="00BB3D54">
        <w:t xml:space="preserve">70 dB </w:t>
      </w:r>
      <w:r w:rsidR="00B841A3">
        <w:t>saakka ja 80dB on ehdoton yläraja</w:t>
      </w:r>
      <w:r w:rsidR="00BB3D54">
        <w:t>. Kun laitteen oma mittasignaali on normeerattu 0dBm:iin, niin sillä saa mitattua luotettavasti</w:t>
      </w:r>
      <w:r w:rsidR="00B841A3">
        <w:t xml:space="preserve"> 70dB, mutta ei enää</w:t>
      </w:r>
      <w:r w:rsidR="00BB3D54">
        <w:t xml:space="preserve"> yli 80 dB vaimennuksia. Yleensä tämä riittää hyvin. Spektrianalysaattorin</w:t>
      </w:r>
      <w:r w:rsidR="00B841A3">
        <w:t xml:space="preserve"> (</w:t>
      </w:r>
      <w:proofErr w:type="spellStart"/>
      <w:r w:rsidR="00B841A3">
        <w:t>tinySA</w:t>
      </w:r>
      <w:proofErr w:type="spellEnd"/>
      <w:r w:rsidR="00B841A3">
        <w:t xml:space="preserve"> ULTRA)</w:t>
      </w:r>
      <w:r w:rsidR="00BB3D54">
        <w:t xml:space="preserve"> dynaaminen alue korreloin sen asetuksiin. Laajalla kaistalla pohjakohina nousee -9</w:t>
      </w:r>
      <w:r w:rsidR="002A7417">
        <w:t>0</w:t>
      </w:r>
      <w:r w:rsidR="00BB3D54">
        <w:t xml:space="preserve">dBm:n, mutta kaistaa kaventamalla kohinatasoa voi laskea n. -105 dBm:n tasolle. Samalla valmistaja ilmoittaa, että mittaukset eivät ole luotettavia, jos tulotaso </w:t>
      </w:r>
      <w:r w:rsidR="00767137">
        <w:t>on suurempi kuin</w:t>
      </w:r>
      <w:r w:rsidR="00BB3D54">
        <w:t xml:space="preserve"> -25dBm. </w:t>
      </w:r>
      <w:r w:rsidR="0066535F">
        <w:t xml:space="preserve">Tuota korkeammilla tasoilla laite ryhtyy tuottamaan omia harhatoistojaan spektriin. </w:t>
      </w:r>
      <w:r w:rsidR="00BB3D54">
        <w:t>Dynamiikka on siis tässäkin parhaimmillaan 80dB</w:t>
      </w:r>
      <w:r w:rsidR="0066535F">
        <w:t>, joka on riittävä.</w:t>
      </w:r>
      <w:r w:rsidR="00BB3D54">
        <w:t xml:space="preserve"> </w:t>
      </w:r>
      <w:r w:rsidR="002A7417">
        <w:t xml:space="preserve">Se kuitenkin edellyttää, että mittaustapa valitaan oikein. </w:t>
      </w:r>
      <w:r w:rsidR="0066535F">
        <w:t>Laajakaistakäytössä dynamiikka jää 65dB:iin. Tämä ei riitä kerrannaisten vaimennuksen mittauksiin. Kerrannaiset pitääkin mitata yksi kerrallaan ja kapealla, korkeintaan 10 MHz kaistalla.</w:t>
      </w:r>
    </w:p>
    <w:p w14:paraId="22A64203" w14:textId="77777777" w:rsidR="00B841A3" w:rsidRDefault="00B841A3" w:rsidP="000F7302">
      <w:pPr>
        <w:spacing w:after="0" w:line="240" w:lineRule="auto"/>
        <w:jc w:val="both"/>
      </w:pPr>
    </w:p>
    <w:p w14:paraId="415E6E9B" w14:textId="5662D323" w:rsidR="00A41A55" w:rsidRDefault="00A013FA" w:rsidP="000F7302">
      <w:pPr>
        <w:spacing w:after="0" w:line="240" w:lineRule="auto"/>
        <w:jc w:val="both"/>
        <w:rPr>
          <w:rFonts w:cstheme="minorHAnsi"/>
        </w:rPr>
      </w:pPr>
      <w:r>
        <w:t xml:space="preserve">Mittareiden kalibrointi ja kaapelointien ominaisuuksien hahmottaminen ja ymmärtäminen ei kuitenkaan pelkästään riitä, vaan mittauskohde itsessään pitää valmistella juuri sellaiseen asuun, kuin sitä operoinnissa käytetään. Jokunen päivä meni hämmästellessä </w:t>
      </w:r>
      <w:r w:rsidR="00A41A55">
        <w:t>mittauskerrasta toiseen vaihtelevia ja toiminnan kannalta huonoiksi osoittautuvia tuloksia, kunnes tajusin, että laitteen kotelolla näyttää ainakin tässä tapauksessa olevan todella merkittävä rooli. Ei riitä, että kansi on paikallaan. Sen kaikki kiinnitysruuvitkin pitää olla kiinni! Kun puhutaan RF-energiasta, jonka taajuus on suuri – kerrannaisilla jopa satoja MHz, niin pienetkin reiät tai auki repsottavat raot päästävät läpi niitä milli- ja mikrowatteja. Kun 100</w:t>
      </w:r>
      <w:r w:rsidR="00A41A55">
        <w:rPr>
          <w:rFonts w:cstheme="minorHAnsi"/>
        </w:rPr>
        <w:t xml:space="preserve">μW laskee </w:t>
      </w:r>
      <w:proofErr w:type="spellStart"/>
      <w:r w:rsidR="00A41A55">
        <w:rPr>
          <w:rFonts w:cstheme="minorHAnsi"/>
        </w:rPr>
        <w:t>dBm:nä</w:t>
      </w:r>
      <w:proofErr w:type="spellEnd"/>
      <w:r w:rsidR="00A41A55">
        <w:rPr>
          <w:rFonts w:cstheme="minorHAnsi"/>
        </w:rPr>
        <w:t xml:space="preserve">, niin se on -10 dBm! Tämä sotkee oikein kiusallisesti harmonisten mittausta. Siispä laitteen kaikki luukut kiinni RF-tiiviisti, ehjät ja mitatut kaapelit ja niiden liittimet kunnolla kiinni, kaikki värkit maadoitettuja samaan pisteeseen ja tarvittava määrä </w:t>
      </w:r>
      <w:proofErr w:type="spellStart"/>
      <w:r w:rsidR="00A41A55">
        <w:rPr>
          <w:rFonts w:cstheme="minorHAnsi"/>
        </w:rPr>
        <w:t>snap</w:t>
      </w:r>
      <w:proofErr w:type="spellEnd"/>
      <w:r w:rsidR="00A41A55">
        <w:rPr>
          <w:rFonts w:cstheme="minorHAnsi"/>
        </w:rPr>
        <w:t>-on ferriittejä erityisesti datakaapeleihin.</w:t>
      </w:r>
      <w:r w:rsidR="001D1C9A">
        <w:rPr>
          <w:rFonts w:cstheme="minorHAnsi"/>
        </w:rPr>
        <w:t xml:space="preserve"> </w:t>
      </w:r>
      <w:r w:rsidR="00ED4033">
        <w:rPr>
          <w:rFonts w:cstheme="minorHAnsi"/>
        </w:rPr>
        <w:t>N</w:t>
      </w:r>
      <w:r w:rsidR="001D1C9A">
        <w:rPr>
          <w:rFonts w:cstheme="minorHAnsi"/>
        </w:rPr>
        <w:t>iinpä a</w:t>
      </w:r>
      <w:r w:rsidR="00A41A55">
        <w:rPr>
          <w:rFonts w:cstheme="minorHAnsi"/>
        </w:rPr>
        <w:t xml:space="preserve">ivan normaalit RF-maadoituksen toimet pitää olla tehtynä. Ja luonnollisesti mittalaitteet kalibroituina </w:t>
      </w:r>
      <w:proofErr w:type="spellStart"/>
      <w:r w:rsidR="00A41A55">
        <w:rPr>
          <w:rFonts w:cstheme="minorHAnsi"/>
        </w:rPr>
        <w:t>mittausinstallati</w:t>
      </w:r>
      <w:r w:rsidR="00FB1B58">
        <w:rPr>
          <w:rFonts w:cstheme="minorHAnsi"/>
        </w:rPr>
        <w:t>ossa</w:t>
      </w:r>
      <w:proofErr w:type="spellEnd"/>
      <w:r w:rsidR="00FB1B58">
        <w:rPr>
          <w:rFonts w:cstheme="minorHAnsi"/>
        </w:rPr>
        <w:t xml:space="preserve">. </w:t>
      </w:r>
    </w:p>
    <w:p w14:paraId="0AACE205" w14:textId="77777777" w:rsidR="00234E1A" w:rsidRDefault="00234E1A" w:rsidP="000F7302">
      <w:pPr>
        <w:spacing w:after="0" w:line="240" w:lineRule="auto"/>
        <w:jc w:val="both"/>
        <w:rPr>
          <w:rFonts w:cstheme="minorHAnsi"/>
        </w:rPr>
      </w:pPr>
    </w:p>
    <w:p w14:paraId="684B7CA2" w14:textId="1529FB6A" w:rsidR="00BB541E" w:rsidRDefault="007C080C" w:rsidP="000F7302">
      <w:pPr>
        <w:spacing w:after="0" w:line="240" w:lineRule="auto"/>
        <w:jc w:val="both"/>
      </w:pPr>
      <w:r>
        <w:rPr>
          <w:rFonts w:cstheme="minorHAnsi"/>
        </w:rPr>
        <w:t>RF-lähteenä toimi Genesis G59 SDR TRX.</w:t>
      </w:r>
      <w:r w:rsidR="0033082F">
        <w:rPr>
          <w:rFonts w:cstheme="minorHAnsi"/>
        </w:rPr>
        <w:t xml:space="preserve"> Kuorma oli itse rakennettu 50Ω 400W keinokuorma.</w:t>
      </w:r>
      <w:r>
        <w:rPr>
          <w:rFonts w:cstheme="minorHAnsi"/>
        </w:rPr>
        <w:t xml:space="preserve"> </w:t>
      </w:r>
      <w:r w:rsidR="00FB1B58">
        <w:rPr>
          <w:rFonts w:cstheme="minorHAnsi"/>
        </w:rPr>
        <w:t xml:space="preserve">Käytin itse tehtyjä sensoreita. Käytössä oli antennikaapeliin heti vahvistimen jälkeen kytketty koteloitu 50Ω virtamuuntaja, jonka vaimennus on -60dB +/- 1dB sekä sen lisänä -20dB </w:t>
      </w:r>
      <w:proofErr w:type="spellStart"/>
      <w:r w:rsidR="00FB1B58">
        <w:rPr>
          <w:rFonts w:cstheme="minorHAnsi"/>
        </w:rPr>
        <w:t>resistiivinen</w:t>
      </w:r>
      <w:proofErr w:type="spellEnd"/>
      <w:r w:rsidR="00FB1B58">
        <w:rPr>
          <w:rFonts w:cstheme="minorHAnsi"/>
        </w:rPr>
        <w:t xml:space="preserve"> π-vaimennin myös omassa valulaatikossaan. Spektrianalysaattori oli kytketty tällä järjestelyllä siten suoraan vahvistimesta lähtevään signaaliin. </w:t>
      </w:r>
      <w:r>
        <w:rPr>
          <w:rFonts w:cstheme="minorHAnsi"/>
        </w:rPr>
        <w:t>Kuvissa 26a ja 26b on virtamuuntajan toistokäyrä ja impedanssin kuvaus. Lisä</w:t>
      </w:r>
      <w:r w:rsidR="006F6DEE">
        <w:rPr>
          <w:rFonts w:cstheme="minorHAnsi"/>
        </w:rPr>
        <w:t>nä</w:t>
      </w:r>
      <w:r>
        <w:rPr>
          <w:rFonts w:cstheme="minorHAnsi"/>
        </w:rPr>
        <w:t xml:space="preserve"> ollut </w:t>
      </w:r>
      <w:r w:rsidR="002A7417">
        <w:rPr>
          <w:rFonts w:cstheme="minorHAnsi"/>
        </w:rPr>
        <w:t>2</w:t>
      </w:r>
      <w:r>
        <w:rPr>
          <w:rFonts w:cstheme="minorHAnsi"/>
        </w:rPr>
        <w:t>0dB vaimennin o</w:t>
      </w:r>
      <w:r w:rsidR="00767137">
        <w:rPr>
          <w:rFonts w:cstheme="minorHAnsi"/>
        </w:rPr>
        <w:t>n</w:t>
      </w:r>
      <w:r>
        <w:rPr>
          <w:rFonts w:cstheme="minorHAnsi"/>
        </w:rPr>
        <w:t xml:space="preserve"> jokseenkin tasainen</w:t>
      </w:r>
      <w:r w:rsidR="00767137">
        <w:rPr>
          <w:rFonts w:cstheme="minorHAnsi"/>
        </w:rPr>
        <w:t xml:space="preserve"> 150MHz saakka</w:t>
      </w:r>
      <w:r>
        <w:rPr>
          <w:rFonts w:cstheme="minorHAnsi"/>
        </w:rPr>
        <w:t xml:space="preserve">. </w:t>
      </w:r>
      <w:r w:rsidR="002A7417">
        <w:rPr>
          <w:rFonts w:cstheme="minorHAnsi"/>
        </w:rPr>
        <w:t>V</w:t>
      </w:r>
      <w:r>
        <w:rPr>
          <w:rFonts w:cstheme="minorHAnsi"/>
        </w:rPr>
        <w:t xml:space="preserve">irhe </w:t>
      </w:r>
      <w:proofErr w:type="gramStart"/>
      <w:r>
        <w:rPr>
          <w:rFonts w:cstheme="minorHAnsi"/>
        </w:rPr>
        <w:t>o</w:t>
      </w:r>
      <w:r w:rsidR="00767137">
        <w:rPr>
          <w:rFonts w:cstheme="minorHAnsi"/>
        </w:rPr>
        <w:t xml:space="preserve">n </w:t>
      </w:r>
      <w:r>
        <w:rPr>
          <w:rFonts w:cstheme="minorHAnsi"/>
        </w:rPr>
        <w:t xml:space="preserve"> vain</w:t>
      </w:r>
      <w:proofErr w:type="gramEnd"/>
      <w:r>
        <w:rPr>
          <w:rFonts w:cstheme="minorHAnsi"/>
        </w:rPr>
        <w:t xml:space="preserve"> +/- 0,2 dB. Yhteen liitetyt laitteet tuottivat linjaan vaimennusta </w:t>
      </w:r>
      <w:proofErr w:type="gramStart"/>
      <w:r w:rsidR="00BC6499">
        <w:rPr>
          <w:rFonts w:cstheme="minorHAnsi"/>
        </w:rPr>
        <w:t>78,5</w:t>
      </w:r>
      <w:r w:rsidR="00767137">
        <w:rPr>
          <w:rFonts w:cstheme="minorHAnsi"/>
        </w:rPr>
        <w:t xml:space="preserve"> </w:t>
      </w:r>
      <w:r w:rsidR="00BC6499">
        <w:rPr>
          <w:rFonts w:cstheme="minorHAnsi"/>
        </w:rPr>
        <w:t>-</w:t>
      </w:r>
      <w:r w:rsidR="00767137">
        <w:rPr>
          <w:rFonts w:cstheme="minorHAnsi"/>
        </w:rPr>
        <w:t xml:space="preserve"> </w:t>
      </w:r>
      <w:r w:rsidR="00BC6499">
        <w:rPr>
          <w:rFonts w:cstheme="minorHAnsi"/>
        </w:rPr>
        <w:t>80</w:t>
      </w:r>
      <w:proofErr w:type="gramEnd"/>
      <w:r w:rsidR="00BC6499">
        <w:rPr>
          <w:rFonts w:cstheme="minorHAnsi"/>
        </w:rPr>
        <w:t>,5</w:t>
      </w:r>
      <w:r w:rsidR="002A7417">
        <w:rPr>
          <w:rFonts w:cstheme="minorHAnsi"/>
        </w:rPr>
        <w:t>dB</w:t>
      </w:r>
      <w:r>
        <w:rPr>
          <w:rFonts w:cstheme="minorHAnsi"/>
        </w:rPr>
        <w:t xml:space="preserve"> eli keskimäärin -79,5dB virheen ollessa kokolailla kuvan 26a muotoinen. Kuvien käyrien kursorit ilmentävät sensorin toimintakäyrän kriittisiä pisteitä. Punaisen ja vihreä</w:t>
      </w:r>
      <w:r w:rsidR="003B654B">
        <w:rPr>
          <w:rFonts w:cstheme="minorHAnsi"/>
        </w:rPr>
        <w:t>n</w:t>
      </w:r>
      <w:r>
        <w:rPr>
          <w:rFonts w:cstheme="minorHAnsi"/>
        </w:rPr>
        <w:t xml:space="preserve"> välissä on perustaajuuden </w:t>
      </w:r>
      <w:r>
        <w:rPr>
          <w:rFonts w:cstheme="minorHAnsi"/>
        </w:rPr>
        <w:lastRenderedPageBreak/>
        <w:t>toiminta-alue. Siitä siniseen</w:t>
      </w:r>
      <w:r w:rsidR="0033082F">
        <w:rPr>
          <w:rFonts w:cstheme="minorHAnsi"/>
        </w:rPr>
        <w:t>, n</w:t>
      </w:r>
      <w:r w:rsidR="003B654B">
        <w:rPr>
          <w:rFonts w:cstheme="minorHAnsi"/>
        </w:rPr>
        <w:t>.</w:t>
      </w:r>
      <w:r w:rsidR="0033082F">
        <w:rPr>
          <w:rFonts w:cstheme="minorHAnsi"/>
        </w:rPr>
        <w:t xml:space="preserve"> 120MHz merkkiin</w:t>
      </w:r>
      <w:r>
        <w:rPr>
          <w:rFonts w:cstheme="minorHAnsi"/>
        </w:rPr>
        <w:t xml:space="preserve"> saakka tämä mittauskytkentä toimi hyväksyttävissä olevalla tarkkuudella. Siitä ylöspäin SWR nousee yli 1:1,5:n ja kauas impedanssit karkaavat. Monitorointiin</w:t>
      </w:r>
      <w:r w:rsidR="003B654B">
        <w:rPr>
          <w:rFonts w:cstheme="minorHAnsi"/>
        </w:rPr>
        <w:t xml:space="preserve"> se</w:t>
      </w:r>
      <w:r>
        <w:rPr>
          <w:rFonts w:cstheme="minorHAnsi"/>
        </w:rPr>
        <w:t xml:space="preserve"> kelpaa, mutta mittalaitteeksi siitä ei enää ole.</w:t>
      </w:r>
      <w:r w:rsidR="0033082F">
        <w:rPr>
          <w:rFonts w:cstheme="minorHAnsi"/>
        </w:rPr>
        <w:t xml:space="preserve"> Mittaustuloksia, jotka ylittävät 120MHz on pidettävä suuntaa antavina. Sensorit itsessään toimivat 150MHz saakka vallan hyvin, mutta keinokuroma alkaa esittää anarkisti</w:t>
      </w:r>
      <w:r w:rsidR="00767137">
        <w:rPr>
          <w:rFonts w:cstheme="minorHAnsi"/>
        </w:rPr>
        <w:t>sta</w:t>
      </w:r>
      <w:r w:rsidR="0033082F">
        <w:rPr>
          <w:rFonts w:cstheme="minorHAnsi"/>
        </w:rPr>
        <w:t xml:space="preserve"> impedanssi</w:t>
      </w:r>
      <w:r w:rsidR="00767137">
        <w:rPr>
          <w:rFonts w:cstheme="minorHAnsi"/>
        </w:rPr>
        <w:t>tanssia</w:t>
      </w:r>
      <w:r w:rsidR="0033082F">
        <w:rPr>
          <w:rFonts w:cstheme="minorHAnsi"/>
        </w:rPr>
        <w:t xml:space="preserve"> 1</w:t>
      </w:r>
      <w:r w:rsidR="00767137">
        <w:rPr>
          <w:rFonts w:cstheme="minorHAnsi"/>
        </w:rPr>
        <w:t>2</w:t>
      </w:r>
      <w:r w:rsidR="0033082F">
        <w:rPr>
          <w:rFonts w:cstheme="minorHAnsi"/>
        </w:rPr>
        <w:t xml:space="preserve">0MHz yläpuolella. </w:t>
      </w:r>
      <w:r w:rsidR="00767137">
        <w:rPr>
          <w:rFonts w:cstheme="minorHAnsi"/>
        </w:rPr>
        <w:t xml:space="preserve"> </w:t>
      </w:r>
      <w:r w:rsidR="00541610">
        <w:rPr>
          <w:rFonts w:cstheme="minorHAnsi"/>
        </w:rPr>
        <w:t>Niin että näillä eväillä oli pärjättävä.</w:t>
      </w:r>
      <w:r w:rsidR="00BB541E">
        <w:rPr>
          <w:rFonts w:cstheme="minorHAnsi"/>
        </w:rPr>
        <w:t xml:space="preserve"> </w:t>
      </w:r>
      <w:r w:rsidR="00BB541E">
        <w:t>Niinpä reippaana mittaamaan sen jälkeen, kun jokunen päivä oli mennyt edellä kuvattuja ilmiöitä selvitellessä ja järjestelyä korjatessa.</w:t>
      </w:r>
    </w:p>
    <w:p w14:paraId="747E56D6" w14:textId="77777777" w:rsidR="00234E1A" w:rsidRDefault="00234E1A" w:rsidP="000F7302">
      <w:pPr>
        <w:spacing w:after="0" w:line="240" w:lineRule="auto"/>
        <w:jc w:val="both"/>
      </w:pPr>
    </w:p>
    <w:p w14:paraId="2E2829CB" w14:textId="77777777" w:rsidR="00F21616" w:rsidRDefault="00F21616" w:rsidP="000F7302">
      <w:pPr>
        <w:spacing w:after="0" w:line="240" w:lineRule="auto"/>
        <w:jc w:val="both"/>
        <w:rPr>
          <w:rFonts w:cstheme="minorHAnsi"/>
        </w:rPr>
      </w:pPr>
      <w:r>
        <w:rPr>
          <w:noProof/>
        </w:rPr>
        <w:drawing>
          <wp:inline distT="0" distB="0" distL="0" distR="0" wp14:anchorId="5D7135FF" wp14:editId="5B315452">
            <wp:extent cx="2842260" cy="2647034"/>
            <wp:effectExtent l="0" t="0" r="0" b="1270"/>
            <wp:docPr id="1995097136" name="Kuva 1" descr="Kuva, joka sisältää kohteen teksti, Tontti,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97136" name="Kuva 1" descr="Kuva, joka sisältää kohteen teksti, Tontti, diagrammi, viiva&#10;&#10;Kuvaus luotu automaattisesti"/>
                    <pic:cNvPicPr/>
                  </pic:nvPicPr>
                  <pic:blipFill>
                    <a:blip r:embed="rId71"/>
                    <a:stretch>
                      <a:fillRect/>
                    </a:stretch>
                  </pic:blipFill>
                  <pic:spPr>
                    <a:xfrm>
                      <a:off x="0" y="0"/>
                      <a:ext cx="2850267" cy="2654491"/>
                    </a:xfrm>
                    <a:prstGeom prst="rect">
                      <a:avLst/>
                    </a:prstGeom>
                  </pic:spPr>
                </pic:pic>
              </a:graphicData>
            </a:graphic>
          </wp:inline>
        </w:drawing>
      </w:r>
      <w:r>
        <w:rPr>
          <w:noProof/>
        </w:rPr>
        <w:drawing>
          <wp:inline distT="0" distB="0" distL="0" distR="0" wp14:anchorId="0E7CC215" wp14:editId="632E4F82">
            <wp:extent cx="2828926" cy="2634615"/>
            <wp:effectExtent l="0" t="0" r="9525" b="0"/>
            <wp:docPr id="1903546297" name="Kuva 1" descr="Kuva, joka sisältää kohteen Tontti, viiva, diagrammi,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46297" name="Kuva 1" descr="Kuva, joka sisältää kohteen Tontti, viiva, diagrammi, teksti&#10;&#10;Kuvaus luotu automaattisesti"/>
                    <pic:cNvPicPr/>
                  </pic:nvPicPr>
                  <pic:blipFill>
                    <a:blip r:embed="rId72"/>
                    <a:stretch>
                      <a:fillRect/>
                    </a:stretch>
                  </pic:blipFill>
                  <pic:spPr>
                    <a:xfrm>
                      <a:off x="0" y="0"/>
                      <a:ext cx="2839019" cy="2644015"/>
                    </a:xfrm>
                    <a:prstGeom prst="rect">
                      <a:avLst/>
                    </a:prstGeom>
                  </pic:spPr>
                </pic:pic>
              </a:graphicData>
            </a:graphic>
          </wp:inline>
        </w:drawing>
      </w:r>
    </w:p>
    <w:p w14:paraId="107297ED" w14:textId="77777777" w:rsidR="00234E1A" w:rsidRPr="00A41A55" w:rsidRDefault="00234E1A" w:rsidP="000F7302">
      <w:pPr>
        <w:spacing w:after="0" w:line="240" w:lineRule="auto"/>
        <w:jc w:val="both"/>
        <w:rPr>
          <w:rFonts w:cstheme="minorHAnsi"/>
        </w:rPr>
      </w:pPr>
    </w:p>
    <w:p w14:paraId="0188222A" w14:textId="17CB65AB" w:rsidR="002F69E8" w:rsidRDefault="00F21616" w:rsidP="000F7302">
      <w:pPr>
        <w:spacing w:after="0" w:line="240" w:lineRule="auto"/>
        <w:jc w:val="both"/>
        <w:rPr>
          <w:i/>
          <w:iCs/>
        </w:rPr>
      </w:pPr>
      <w:r>
        <w:rPr>
          <w:i/>
          <w:iCs/>
        </w:rPr>
        <w:t xml:space="preserve">Kuvat 26a ja b. Mittausjärjestelmän taajuusvaste ja </w:t>
      </w:r>
      <w:proofErr w:type="spellStart"/>
      <w:r>
        <w:rPr>
          <w:i/>
          <w:iCs/>
        </w:rPr>
        <w:t>R+jX</w:t>
      </w:r>
      <w:proofErr w:type="spellEnd"/>
      <w:r>
        <w:rPr>
          <w:i/>
          <w:iCs/>
        </w:rPr>
        <w:t xml:space="preserve"> impedanssi. 120MHz yläpuolella järjestelmästä tulee epävakaa kapasitanssin ja induktanssin kisaillessa kukkulan kuninkuudesta vuoron perään.</w:t>
      </w:r>
    </w:p>
    <w:p w14:paraId="4F614D4A" w14:textId="77777777" w:rsidR="00234E1A" w:rsidRDefault="00234E1A" w:rsidP="000F7302">
      <w:pPr>
        <w:spacing w:after="0" w:line="240" w:lineRule="auto"/>
        <w:jc w:val="both"/>
        <w:rPr>
          <w:i/>
          <w:iCs/>
        </w:rPr>
      </w:pPr>
    </w:p>
    <w:p w14:paraId="1F73B074" w14:textId="77777777" w:rsidR="00234E1A" w:rsidRDefault="00234E1A" w:rsidP="000F7302">
      <w:pPr>
        <w:spacing w:after="0" w:line="240" w:lineRule="auto"/>
        <w:jc w:val="both"/>
        <w:rPr>
          <w:rFonts w:cstheme="minorHAnsi"/>
        </w:rPr>
      </w:pPr>
    </w:p>
    <w:p w14:paraId="377117CD" w14:textId="02555546" w:rsidR="001D1C9A" w:rsidRPr="001D1C9A" w:rsidRDefault="001D1C9A" w:rsidP="000F7302">
      <w:pPr>
        <w:spacing w:after="0" w:line="240" w:lineRule="auto"/>
        <w:ind w:left="360"/>
        <w:jc w:val="both"/>
        <w:rPr>
          <w:b/>
          <w:bCs/>
        </w:rPr>
      </w:pPr>
      <w:r>
        <w:rPr>
          <w:b/>
          <w:bCs/>
        </w:rPr>
        <w:t xml:space="preserve">7.2 </w:t>
      </w:r>
      <w:r w:rsidR="004A1ED8">
        <w:rPr>
          <w:b/>
          <w:bCs/>
        </w:rPr>
        <w:t>Yleismittaukset ja säädöt</w:t>
      </w:r>
    </w:p>
    <w:p w14:paraId="5C0B757C" w14:textId="77777777" w:rsidR="00234E1A" w:rsidRDefault="00234E1A" w:rsidP="000F7302">
      <w:pPr>
        <w:spacing w:after="0" w:line="240" w:lineRule="auto"/>
        <w:jc w:val="both"/>
        <w:rPr>
          <w:rFonts w:cstheme="minorHAnsi"/>
        </w:rPr>
      </w:pPr>
    </w:p>
    <w:p w14:paraId="580D3B75" w14:textId="14B561BD" w:rsidR="002F69E8" w:rsidRDefault="001D1C9A" w:rsidP="000F7302">
      <w:pPr>
        <w:spacing w:after="0" w:line="240" w:lineRule="auto"/>
        <w:jc w:val="both"/>
        <w:rPr>
          <w:rFonts w:cstheme="minorHAnsi"/>
        </w:rPr>
      </w:pPr>
      <w:r>
        <w:rPr>
          <w:rFonts w:cstheme="minorHAnsi"/>
        </w:rPr>
        <w:t>Paljon erilaisia mittauksia tehtiin jo suunnittelun, kokeilun ja rakentamisen aikana. Tässä yhteydessä käydään ensin lyhyesti läpi arkkitehtuurin mukaisten kokonaisuuksien sisältämät loppumittaukset ja niihin liittyvät säädöt. Ensin virtalähde. Siitä mitattiin sen toiminnan ytimet, eli jännitteet ja virrat sekä jäähdytyslevyn lämpötila</w:t>
      </w:r>
      <w:r w:rsidR="003B654B">
        <w:rPr>
          <w:rFonts w:cstheme="minorHAnsi"/>
        </w:rPr>
        <w:t xml:space="preserve">. </w:t>
      </w:r>
      <w:r>
        <w:rPr>
          <w:rFonts w:cstheme="minorHAnsi"/>
        </w:rPr>
        <w:t xml:space="preserve">Ensin säädettiin kohdalleen apulaitteiden jännite. Asetettiin virtalähteen lämpötilakomparaattorin trimmeri niin, että tuuletin kävi täysillä. Säädettiin tuulettimen virtaliitokseen 12V. Tällöin </w:t>
      </w:r>
      <w:r w:rsidR="00767137">
        <w:rPr>
          <w:rFonts w:cstheme="minorHAnsi"/>
        </w:rPr>
        <w:t xml:space="preserve">jännite </w:t>
      </w:r>
      <w:r>
        <w:rPr>
          <w:rFonts w:cstheme="minorHAnsi"/>
        </w:rPr>
        <w:t xml:space="preserve">on regulaattorin jälkeen 12,8V ja muille apulaitteille menee 12,2V. </w:t>
      </w:r>
      <w:r w:rsidR="00782B3B">
        <w:rPr>
          <w:rFonts w:cstheme="minorHAnsi"/>
        </w:rPr>
        <w:t xml:space="preserve">Ne tarkastettiin. Kytkettiin </w:t>
      </w:r>
      <w:proofErr w:type="spellStart"/>
      <w:r w:rsidR="00782B3B">
        <w:rPr>
          <w:rFonts w:cstheme="minorHAnsi"/>
        </w:rPr>
        <w:t>kapton</w:t>
      </w:r>
      <w:proofErr w:type="spellEnd"/>
      <w:r w:rsidR="00782B3B">
        <w:rPr>
          <w:rFonts w:cstheme="minorHAnsi"/>
        </w:rPr>
        <w:t xml:space="preserve">-teipillä yleismittarin lämpötilasensori regulaattorin viereen ja lämmitettiin varovasti lämpöpuhaltimella jäähdytyslevyä. Kun se saavutti </w:t>
      </w:r>
      <w:proofErr w:type="gramStart"/>
      <w:r w:rsidR="00782B3B">
        <w:rPr>
          <w:rFonts w:cstheme="minorHAnsi"/>
        </w:rPr>
        <w:t>35</w:t>
      </w:r>
      <w:r w:rsidR="00767137">
        <w:rPr>
          <w:rFonts w:cstheme="minorHAnsi"/>
        </w:rPr>
        <w:t xml:space="preserve"> </w:t>
      </w:r>
      <w:r w:rsidR="00782B3B">
        <w:rPr>
          <w:rFonts w:cstheme="minorHAnsi"/>
        </w:rPr>
        <w:t>-</w:t>
      </w:r>
      <w:r w:rsidR="00767137">
        <w:rPr>
          <w:rFonts w:cstheme="minorHAnsi"/>
        </w:rPr>
        <w:t xml:space="preserve"> </w:t>
      </w:r>
      <w:r w:rsidR="00782B3B">
        <w:rPr>
          <w:rFonts w:cstheme="minorHAnsi"/>
        </w:rPr>
        <w:t>40</w:t>
      </w:r>
      <w:proofErr w:type="gramEnd"/>
      <w:r w:rsidR="00782B3B">
        <w:rPr>
          <w:rFonts w:cstheme="minorHAnsi"/>
        </w:rPr>
        <w:t>°C lämpötilan, säädettiin komparaattorin trimmerillä tuuletin käynnistymään. Kolmanneksi laitettiin virtamittari 1A sulakkeen tilalle ja mitattiin tyhjäkäyntivirta (</w:t>
      </w:r>
      <w:r w:rsidR="00F426A2">
        <w:rPr>
          <w:rFonts w:cstheme="minorHAnsi"/>
        </w:rPr>
        <w:t>26</w:t>
      </w:r>
      <w:r w:rsidR="00782B3B">
        <w:rPr>
          <w:rFonts w:cstheme="minorHAnsi"/>
        </w:rPr>
        <w:t xml:space="preserve">0mA) ja käynnistettiin vahvistin, jolloin virta oli </w:t>
      </w:r>
      <w:r w:rsidR="00F426A2">
        <w:rPr>
          <w:rFonts w:cstheme="minorHAnsi"/>
        </w:rPr>
        <w:t>340</w:t>
      </w:r>
      <w:r w:rsidR="00782B3B">
        <w:rPr>
          <w:rFonts w:cstheme="minorHAnsi"/>
        </w:rPr>
        <w:t xml:space="preserve">mA. </w:t>
      </w:r>
      <w:r w:rsidR="00F426A2">
        <w:rPr>
          <w:rFonts w:cstheme="minorHAnsi"/>
        </w:rPr>
        <w:t xml:space="preserve">Kun lisäksi molemmat tuulettimet puhaltavat täysillä, niin virta kasvaa 470mA:iin. Powerin kokonaislämpöteho on täysillä ajettaessa n. 25W ja tyhjäkäynnillä se jää </w:t>
      </w:r>
      <w:r w:rsidR="001723E6">
        <w:rPr>
          <w:rFonts w:cstheme="minorHAnsi"/>
        </w:rPr>
        <w:t xml:space="preserve">n. 7W:iin. </w:t>
      </w:r>
    </w:p>
    <w:p w14:paraId="272DB38B" w14:textId="77777777" w:rsidR="00234E1A" w:rsidRDefault="00234E1A" w:rsidP="000F7302">
      <w:pPr>
        <w:spacing w:after="0" w:line="240" w:lineRule="auto"/>
        <w:jc w:val="both"/>
        <w:rPr>
          <w:rFonts w:cstheme="minorHAnsi"/>
        </w:rPr>
      </w:pPr>
    </w:p>
    <w:p w14:paraId="3CB5B924" w14:textId="040C6A96" w:rsidR="00782B3B" w:rsidRDefault="00767137" w:rsidP="000F7302">
      <w:pPr>
        <w:spacing w:after="0" w:line="240" w:lineRule="auto"/>
        <w:jc w:val="both"/>
        <w:rPr>
          <w:rFonts w:cstheme="minorHAnsi"/>
        </w:rPr>
      </w:pPr>
      <w:r>
        <w:rPr>
          <w:rFonts w:cstheme="minorHAnsi"/>
        </w:rPr>
        <w:t>Ohjaimessa</w:t>
      </w:r>
      <w:r w:rsidR="00E848D2">
        <w:rPr>
          <w:rFonts w:cstheme="minorHAnsi"/>
        </w:rPr>
        <w:t xml:space="preserve"> on kuusi mitattavaa kohdetta</w:t>
      </w:r>
      <w:r w:rsidR="00DA1C6B">
        <w:rPr>
          <w:rFonts w:cstheme="minorHAnsi"/>
        </w:rPr>
        <w:t xml:space="preserve">. Ensin kuitenkin irrotetaan PA-piiristä </w:t>
      </w:r>
      <w:proofErr w:type="spellStart"/>
      <w:r w:rsidR="00DA1C6B">
        <w:rPr>
          <w:rFonts w:cstheme="minorHAnsi"/>
        </w:rPr>
        <w:t>bias</w:t>
      </w:r>
      <w:proofErr w:type="spellEnd"/>
      <w:r w:rsidR="00DA1C6B">
        <w:rPr>
          <w:rFonts w:cstheme="minorHAnsi"/>
        </w:rPr>
        <w:t xml:space="preserve">-jännitteen tulo ja </w:t>
      </w:r>
      <w:proofErr w:type="spellStart"/>
      <w:r w:rsidR="00DA1C6B">
        <w:rPr>
          <w:rFonts w:cstheme="minorHAnsi"/>
        </w:rPr>
        <w:t>Vdd</w:t>
      </w:r>
      <w:proofErr w:type="spellEnd"/>
      <w:r w:rsidR="00DA1C6B">
        <w:rPr>
          <w:rFonts w:cstheme="minorHAnsi"/>
        </w:rPr>
        <w:t>-kytkimestä ohjauskaapeli.</w:t>
      </w:r>
    </w:p>
    <w:p w14:paraId="7DBA94E4" w14:textId="77777777" w:rsidR="00234E1A" w:rsidRDefault="00234E1A" w:rsidP="000F7302">
      <w:pPr>
        <w:spacing w:after="0" w:line="240" w:lineRule="auto"/>
        <w:jc w:val="both"/>
        <w:rPr>
          <w:rFonts w:cstheme="minorHAnsi"/>
        </w:rPr>
      </w:pPr>
    </w:p>
    <w:p w14:paraId="171CCA65" w14:textId="7E1FB178" w:rsidR="00E848D2" w:rsidRDefault="00DA1C6B" w:rsidP="000F7302">
      <w:pPr>
        <w:pStyle w:val="Luettelokappale"/>
        <w:numPr>
          <w:ilvl w:val="0"/>
          <w:numId w:val="18"/>
        </w:numPr>
        <w:spacing w:after="0" w:line="240" w:lineRule="auto"/>
        <w:jc w:val="both"/>
        <w:rPr>
          <w:rFonts w:cstheme="minorHAnsi"/>
        </w:rPr>
      </w:pPr>
      <w:r>
        <w:rPr>
          <w:rFonts w:cstheme="minorHAnsi"/>
        </w:rPr>
        <w:t>Säädetään tehovahdit. S</w:t>
      </w:r>
      <w:r w:rsidR="00E848D2">
        <w:rPr>
          <w:rFonts w:cstheme="minorHAnsi"/>
        </w:rPr>
        <w:t xml:space="preserve">äädetään </w:t>
      </w:r>
      <w:proofErr w:type="spellStart"/>
      <w:r w:rsidR="00E848D2">
        <w:rPr>
          <w:rFonts w:cstheme="minorHAnsi"/>
        </w:rPr>
        <w:t>Pmax</w:t>
      </w:r>
      <w:proofErr w:type="spellEnd"/>
      <w:r w:rsidR="00E848D2">
        <w:rPr>
          <w:rFonts w:cstheme="minorHAnsi"/>
        </w:rPr>
        <w:t xml:space="preserve"> komparaattorille 4,7 V vertailujännite</w:t>
      </w:r>
      <w:r>
        <w:rPr>
          <w:rFonts w:cstheme="minorHAnsi"/>
        </w:rPr>
        <w:t>.</w:t>
      </w:r>
    </w:p>
    <w:p w14:paraId="1559C2B7" w14:textId="0AE55EAD" w:rsidR="00E848D2" w:rsidRDefault="00DA1C6B" w:rsidP="000F7302">
      <w:pPr>
        <w:pStyle w:val="Luettelokappale"/>
        <w:numPr>
          <w:ilvl w:val="0"/>
          <w:numId w:val="18"/>
        </w:numPr>
        <w:spacing w:after="0" w:line="240" w:lineRule="auto"/>
        <w:jc w:val="both"/>
        <w:rPr>
          <w:rFonts w:cstheme="minorHAnsi"/>
        </w:rPr>
      </w:pPr>
      <w:r>
        <w:rPr>
          <w:rFonts w:cstheme="minorHAnsi"/>
        </w:rPr>
        <w:t>S</w:t>
      </w:r>
      <w:r w:rsidR="00E848D2">
        <w:rPr>
          <w:rFonts w:cstheme="minorHAnsi"/>
        </w:rPr>
        <w:t xml:space="preserve">äädetään </w:t>
      </w:r>
      <w:proofErr w:type="spellStart"/>
      <w:r w:rsidR="00E848D2">
        <w:rPr>
          <w:rFonts w:cstheme="minorHAnsi"/>
        </w:rPr>
        <w:t>Prev</w:t>
      </w:r>
      <w:proofErr w:type="spellEnd"/>
      <w:r w:rsidR="00E848D2">
        <w:rPr>
          <w:rFonts w:cstheme="minorHAnsi"/>
        </w:rPr>
        <w:t xml:space="preserve"> komparaattorille 1,7 V vertailujännite</w:t>
      </w:r>
      <w:r>
        <w:rPr>
          <w:rFonts w:cstheme="minorHAnsi"/>
        </w:rPr>
        <w:t>.</w:t>
      </w:r>
    </w:p>
    <w:p w14:paraId="34629FE0" w14:textId="63C2F2B9" w:rsidR="00E848D2" w:rsidRDefault="00DA1C6B" w:rsidP="000F7302">
      <w:pPr>
        <w:pStyle w:val="Luettelokappale"/>
        <w:numPr>
          <w:ilvl w:val="0"/>
          <w:numId w:val="18"/>
        </w:numPr>
        <w:spacing w:after="0" w:line="240" w:lineRule="auto"/>
        <w:jc w:val="both"/>
        <w:rPr>
          <w:rFonts w:cstheme="minorHAnsi"/>
        </w:rPr>
      </w:pPr>
      <w:r>
        <w:rPr>
          <w:rFonts w:cstheme="minorHAnsi"/>
        </w:rPr>
        <w:t>Säädetään lämpötilavahdit. K</w:t>
      </w:r>
      <w:r w:rsidR="00E848D2">
        <w:rPr>
          <w:rFonts w:cstheme="minorHAnsi"/>
        </w:rPr>
        <w:t>ytketään</w:t>
      </w:r>
      <w:r w:rsidR="003B654B">
        <w:rPr>
          <w:rFonts w:cstheme="minorHAnsi"/>
        </w:rPr>
        <w:t xml:space="preserve"> </w:t>
      </w:r>
      <w:proofErr w:type="spellStart"/>
      <w:r w:rsidR="003B654B">
        <w:rPr>
          <w:rFonts w:cstheme="minorHAnsi"/>
        </w:rPr>
        <w:t>yleimittarin</w:t>
      </w:r>
      <w:proofErr w:type="spellEnd"/>
      <w:r w:rsidR="00E848D2">
        <w:rPr>
          <w:rFonts w:cstheme="minorHAnsi"/>
        </w:rPr>
        <w:t xml:space="preserve"> lämpötila-anturi vahvistinkomponentin vieressä olevan NTC-vastuksen viereen </w:t>
      </w:r>
      <w:proofErr w:type="spellStart"/>
      <w:r w:rsidR="00E848D2">
        <w:rPr>
          <w:rFonts w:cstheme="minorHAnsi"/>
        </w:rPr>
        <w:t>kapton</w:t>
      </w:r>
      <w:proofErr w:type="spellEnd"/>
      <w:r w:rsidR="00E848D2">
        <w:rPr>
          <w:rFonts w:cstheme="minorHAnsi"/>
        </w:rPr>
        <w:t>-teipillä</w:t>
      </w:r>
      <w:r>
        <w:rPr>
          <w:rFonts w:cstheme="minorHAnsi"/>
        </w:rPr>
        <w:t xml:space="preserve">. Lämmitetään kuumailmapuhaltimella varovasti </w:t>
      </w:r>
      <w:proofErr w:type="spellStart"/>
      <w:r>
        <w:rPr>
          <w:rFonts w:cstheme="minorHAnsi"/>
        </w:rPr>
        <w:t>PA:ta</w:t>
      </w:r>
      <w:proofErr w:type="spellEnd"/>
      <w:r>
        <w:rPr>
          <w:rFonts w:cstheme="minorHAnsi"/>
        </w:rPr>
        <w:t xml:space="preserve">, kunnes lämpötila on 35°C, jolloin säädetään </w:t>
      </w:r>
      <w:proofErr w:type="spellStart"/>
      <w:r>
        <w:rPr>
          <w:rFonts w:cstheme="minorHAnsi"/>
        </w:rPr>
        <w:t>Tfan</w:t>
      </w:r>
      <w:proofErr w:type="spellEnd"/>
      <w:r>
        <w:rPr>
          <w:rFonts w:cstheme="minorHAnsi"/>
        </w:rPr>
        <w:t xml:space="preserve"> komparaattori käynnistämään PA tuuletin täydelle tohinalle.</w:t>
      </w:r>
    </w:p>
    <w:p w14:paraId="07D5BEB3" w14:textId="48866EEF" w:rsidR="00DA1C6B" w:rsidRDefault="00DA1C6B" w:rsidP="000F7302">
      <w:pPr>
        <w:pStyle w:val="Luettelokappale"/>
        <w:numPr>
          <w:ilvl w:val="0"/>
          <w:numId w:val="18"/>
        </w:numPr>
        <w:spacing w:after="0" w:line="240" w:lineRule="auto"/>
        <w:jc w:val="both"/>
        <w:rPr>
          <w:rFonts w:cstheme="minorHAnsi"/>
        </w:rPr>
      </w:pPr>
      <w:r>
        <w:rPr>
          <w:rFonts w:cstheme="minorHAnsi"/>
        </w:rPr>
        <w:lastRenderedPageBreak/>
        <w:t xml:space="preserve">Jatketaan lämmittämistä, kunnes lämpötila on n. </w:t>
      </w:r>
      <w:proofErr w:type="gramStart"/>
      <w:r>
        <w:rPr>
          <w:rFonts w:cstheme="minorHAnsi"/>
        </w:rPr>
        <w:t>55-60</w:t>
      </w:r>
      <w:proofErr w:type="gramEnd"/>
      <w:r>
        <w:rPr>
          <w:rFonts w:cstheme="minorHAnsi"/>
        </w:rPr>
        <w:t xml:space="preserve">°C. Säädetään </w:t>
      </w:r>
      <w:proofErr w:type="spellStart"/>
      <w:r>
        <w:rPr>
          <w:rFonts w:cstheme="minorHAnsi"/>
        </w:rPr>
        <w:t>Tmax</w:t>
      </w:r>
      <w:proofErr w:type="spellEnd"/>
      <w:r>
        <w:rPr>
          <w:rFonts w:cstheme="minorHAnsi"/>
        </w:rPr>
        <w:t xml:space="preserve"> komparaattori laukeamaan.</w:t>
      </w:r>
    </w:p>
    <w:p w14:paraId="067FA922" w14:textId="30ED7D24" w:rsidR="00DA1C6B" w:rsidRDefault="00DA1C6B" w:rsidP="000F7302">
      <w:pPr>
        <w:pStyle w:val="Luettelokappale"/>
        <w:numPr>
          <w:ilvl w:val="0"/>
          <w:numId w:val="18"/>
        </w:numPr>
        <w:spacing w:after="0" w:line="240" w:lineRule="auto"/>
        <w:jc w:val="both"/>
        <w:rPr>
          <w:rFonts w:cstheme="minorHAnsi"/>
        </w:rPr>
      </w:pPr>
      <w:r>
        <w:rPr>
          <w:rFonts w:cstheme="minorHAnsi"/>
        </w:rPr>
        <w:t xml:space="preserve">Säädetään </w:t>
      </w:r>
      <w:r w:rsidR="00D1318F">
        <w:rPr>
          <w:rFonts w:cstheme="minorHAnsi"/>
        </w:rPr>
        <w:t>ajastin. Kytketään LED etuvastuksen ja virtalähteen kautta antenniliittimen keskijohtoon.</w:t>
      </w:r>
      <w:r w:rsidR="00F36B5C">
        <w:rPr>
          <w:rFonts w:cstheme="minorHAnsi"/>
        </w:rPr>
        <w:t xml:space="preserve"> Ohjataan lähetin käynnistymään ”</w:t>
      </w:r>
      <w:proofErr w:type="spellStart"/>
      <w:r w:rsidR="00F36B5C">
        <w:rPr>
          <w:rFonts w:cstheme="minorHAnsi"/>
        </w:rPr>
        <w:t>Test</w:t>
      </w:r>
      <w:proofErr w:type="spellEnd"/>
      <w:r w:rsidR="00F36B5C">
        <w:rPr>
          <w:rFonts w:cstheme="minorHAnsi"/>
        </w:rPr>
        <w:t xml:space="preserve">”-painikkeella. </w:t>
      </w:r>
      <w:r w:rsidR="000D3A45">
        <w:rPr>
          <w:rFonts w:cstheme="minorHAnsi"/>
        </w:rPr>
        <w:t>M</w:t>
      </w:r>
      <w:r w:rsidR="00F36B5C">
        <w:rPr>
          <w:rFonts w:cstheme="minorHAnsi"/>
        </w:rPr>
        <w:t xml:space="preserve">ittausledin pitää syttyä heti ja </w:t>
      </w:r>
      <w:r w:rsidR="000D3A45">
        <w:rPr>
          <w:rFonts w:cstheme="minorHAnsi"/>
        </w:rPr>
        <w:t>PA ledin vasta sen jälkeen. Ohjauksen loputtua pitää tapahtua päinvastoin. Säädä ajastimen trimmerillä aikautus sopivan lyhyeksi. Hienompi tapa on käyttää logiikka-analysaattoria, mutta semmoista ei minulla ole.</w:t>
      </w:r>
    </w:p>
    <w:p w14:paraId="00C12030" w14:textId="0CAA6F04" w:rsidR="00DA1C6B" w:rsidRDefault="00DA1C6B" w:rsidP="000F7302">
      <w:pPr>
        <w:pStyle w:val="Luettelokappale"/>
        <w:numPr>
          <w:ilvl w:val="0"/>
          <w:numId w:val="18"/>
        </w:numPr>
        <w:spacing w:after="0" w:line="240" w:lineRule="auto"/>
        <w:jc w:val="both"/>
        <w:rPr>
          <w:rFonts w:cstheme="minorHAnsi"/>
        </w:rPr>
      </w:pPr>
      <w:r>
        <w:rPr>
          <w:rFonts w:cstheme="minorHAnsi"/>
        </w:rPr>
        <w:t xml:space="preserve">Säädetään lähetyksen puheviive. Ohjataan vahvistinta </w:t>
      </w:r>
      <w:proofErr w:type="spellStart"/>
      <w:r>
        <w:rPr>
          <w:rFonts w:cstheme="minorHAnsi"/>
        </w:rPr>
        <w:t>SSB:llä</w:t>
      </w:r>
      <w:proofErr w:type="spellEnd"/>
      <w:r>
        <w:rPr>
          <w:rFonts w:cstheme="minorHAnsi"/>
        </w:rPr>
        <w:t xml:space="preserve"> ja puhutaan normaalilla rytmillä. </w:t>
      </w:r>
      <w:r w:rsidR="00D1318F">
        <w:rPr>
          <w:rFonts w:cstheme="minorHAnsi"/>
        </w:rPr>
        <w:t>Säädetään viivepiirin trimmeriä niin, että vihreä</w:t>
      </w:r>
      <w:r w:rsidR="003B654B">
        <w:rPr>
          <w:rFonts w:cstheme="minorHAnsi"/>
        </w:rPr>
        <w:t xml:space="preserve"> RF out</w:t>
      </w:r>
      <w:r w:rsidR="00D1318F">
        <w:rPr>
          <w:rFonts w:cstheme="minorHAnsi"/>
        </w:rPr>
        <w:t xml:space="preserve"> LED ei sammu puheenparren kestäessä.</w:t>
      </w:r>
    </w:p>
    <w:p w14:paraId="018A1D1E" w14:textId="7D6FEFC1" w:rsidR="002A7417" w:rsidRDefault="004A1ED8" w:rsidP="000F7302">
      <w:pPr>
        <w:spacing w:after="0" w:line="240" w:lineRule="auto"/>
        <w:jc w:val="both"/>
        <w:rPr>
          <w:rFonts w:cstheme="minorHAnsi"/>
        </w:rPr>
      </w:pPr>
      <w:r>
        <w:rPr>
          <w:rFonts w:cstheme="minorHAnsi"/>
        </w:rPr>
        <w:t>Mittauksen päätyttyä</w:t>
      </w:r>
      <w:r w:rsidR="000D3A45">
        <w:rPr>
          <w:rFonts w:cstheme="minorHAnsi"/>
        </w:rPr>
        <w:t xml:space="preserve"> kytke</w:t>
      </w:r>
      <w:r w:rsidR="00767137">
        <w:rPr>
          <w:rFonts w:cstheme="minorHAnsi"/>
        </w:rPr>
        <w:t>tään</w:t>
      </w:r>
      <w:r w:rsidR="000D3A45">
        <w:rPr>
          <w:rFonts w:cstheme="minorHAnsi"/>
        </w:rPr>
        <w:t xml:space="preserve"> </w:t>
      </w:r>
      <w:proofErr w:type="spellStart"/>
      <w:r w:rsidR="000D3A45">
        <w:rPr>
          <w:rFonts w:cstheme="minorHAnsi"/>
        </w:rPr>
        <w:t>bias</w:t>
      </w:r>
      <w:proofErr w:type="spellEnd"/>
      <w:r w:rsidR="000D3A45">
        <w:rPr>
          <w:rFonts w:cstheme="minorHAnsi"/>
        </w:rPr>
        <w:t xml:space="preserve">-jännitteen liitin </w:t>
      </w:r>
      <w:proofErr w:type="spellStart"/>
      <w:r w:rsidR="000D3A45">
        <w:rPr>
          <w:rFonts w:cstheme="minorHAnsi"/>
        </w:rPr>
        <w:t>PA:een</w:t>
      </w:r>
      <w:proofErr w:type="spellEnd"/>
      <w:r w:rsidR="000D3A45">
        <w:rPr>
          <w:rFonts w:cstheme="minorHAnsi"/>
        </w:rPr>
        <w:t xml:space="preserve"> ja </w:t>
      </w:r>
      <w:proofErr w:type="spellStart"/>
      <w:r w:rsidR="000D3A45">
        <w:rPr>
          <w:rFonts w:cstheme="minorHAnsi"/>
        </w:rPr>
        <w:t>V</w:t>
      </w:r>
      <w:r w:rsidR="00767137">
        <w:rPr>
          <w:rFonts w:cstheme="minorHAnsi"/>
        </w:rPr>
        <w:t>dd</w:t>
      </w:r>
      <w:proofErr w:type="spellEnd"/>
      <w:r w:rsidR="000D3A45">
        <w:rPr>
          <w:rFonts w:cstheme="minorHAnsi"/>
        </w:rPr>
        <w:t xml:space="preserve">-ohjainkaapeli </w:t>
      </w:r>
      <w:proofErr w:type="spellStart"/>
      <w:r w:rsidR="000D3A45">
        <w:rPr>
          <w:rFonts w:cstheme="minorHAnsi"/>
        </w:rPr>
        <w:t>V</w:t>
      </w:r>
      <w:r w:rsidR="00767137">
        <w:rPr>
          <w:rFonts w:cstheme="minorHAnsi"/>
        </w:rPr>
        <w:t>dd</w:t>
      </w:r>
      <w:proofErr w:type="spellEnd"/>
      <w:r w:rsidR="000D3A45">
        <w:rPr>
          <w:rFonts w:cstheme="minorHAnsi"/>
        </w:rPr>
        <w:t>-kytkimeen.</w:t>
      </w:r>
    </w:p>
    <w:p w14:paraId="601263AE" w14:textId="77777777" w:rsidR="00234E1A" w:rsidRDefault="00234E1A" w:rsidP="000F7302">
      <w:pPr>
        <w:spacing w:after="0" w:line="240" w:lineRule="auto"/>
        <w:jc w:val="both"/>
        <w:rPr>
          <w:rFonts w:cstheme="minorHAnsi"/>
        </w:rPr>
      </w:pPr>
    </w:p>
    <w:p w14:paraId="5A8DFA17" w14:textId="64500CB9" w:rsidR="001D1C9A" w:rsidRDefault="000D3A45" w:rsidP="000F7302">
      <w:pPr>
        <w:spacing w:after="0" w:line="240" w:lineRule="auto"/>
        <w:jc w:val="both"/>
        <w:rPr>
          <w:rFonts w:cstheme="minorHAnsi"/>
        </w:rPr>
      </w:pPr>
      <w:r>
        <w:rPr>
          <w:rFonts w:cstheme="minorHAnsi"/>
        </w:rPr>
        <w:t>Seuraavaksi PA itse. Siellä on vai</w:t>
      </w:r>
      <w:r w:rsidR="003B654B">
        <w:rPr>
          <w:rFonts w:cstheme="minorHAnsi"/>
        </w:rPr>
        <w:t>n</w:t>
      </w:r>
      <w:r>
        <w:rPr>
          <w:rFonts w:cstheme="minorHAnsi"/>
        </w:rPr>
        <w:t xml:space="preserve"> yksi kohta. Käynnistä kylmä vahvistin ilman ohjausta ”</w:t>
      </w:r>
      <w:proofErr w:type="spellStart"/>
      <w:r>
        <w:rPr>
          <w:rFonts w:cstheme="minorHAnsi"/>
        </w:rPr>
        <w:t>Test</w:t>
      </w:r>
      <w:proofErr w:type="spellEnd"/>
      <w:r>
        <w:rPr>
          <w:rFonts w:cstheme="minorHAnsi"/>
        </w:rPr>
        <w:t>”-painikkeella</w:t>
      </w:r>
      <w:r w:rsidR="002A7417">
        <w:rPr>
          <w:rFonts w:cstheme="minorHAnsi"/>
        </w:rPr>
        <w:t xml:space="preserve"> ja s</w:t>
      </w:r>
      <w:r>
        <w:rPr>
          <w:rFonts w:cstheme="minorHAnsi"/>
        </w:rPr>
        <w:t xml:space="preserve">äädä </w:t>
      </w:r>
      <w:proofErr w:type="spellStart"/>
      <w:r>
        <w:rPr>
          <w:rFonts w:cstheme="minorHAnsi"/>
        </w:rPr>
        <w:t>PA:n</w:t>
      </w:r>
      <w:proofErr w:type="spellEnd"/>
      <w:r>
        <w:rPr>
          <w:rFonts w:cstheme="minorHAnsi"/>
        </w:rPr>
        <w:t xml:space="preserve"> trimmerillä </w:t>
      </w:r>
      <w:proofErr w:type="spellStart"/>
      <w:r>
        <w:rPr>
          <w:rFonts w:cstheme="minorHAnsi"/>
        </w:rPr>
        <w:t>bias</w:t>
      </w:r>
      <w:proofErr w:type="spellEnd"/>
      <w:r>
        <w:rPr>
          <w:rFonts w:cstheme="minorHAnsi"/>
        </w:rPr>
        <w:t>-virta 1</w:t>
      </w:r>
      <w:r w:rsidR="003B654B">
        <w:rPr>
          <w:rFonts w:cstheme="minorHAnsi"/>
        </w:rPr>
        <w:t>,</w:t>
      </w:r>
      <w:r>
        <w:rPr>
          <w:rFonts w:cstheme="minorHAnsi"/>
        </w:rPr>
        <w:t xml:space="preserve">3A:iin. </w:t>
      </w:r>
      <w:r w:rsidR="00767137">
        <w:rPr>
          <w:rFonts w:cstheme="minorHAnsi"/>
        </w:rPr>
        <w:t xml:space="preserve">Lopuksi lähtötehon mittari. </w:t>
      </w:r>
      <w:r>
        <w:rPr>
          <w:rFonts w:cstheme="minorHAnsi"/>
        </w:rPr>
        <w:t xml:space="preserve">Aja vahvistinta sopivalla teholla vaikkapa </w:t>
      </w:r>
      <w:proofErr w:type="gramStart"/>
      <w:r>
        <w:rPr>
          <w:rFonts w:cstheme="minorHAnsi"/>
        </w:rPr>
        <w:t>30m</w:t>
      </w:r>
      <w:proofErr w:type="gramEnd"/>
      <w:r>
        <w:rPr>
          <w:rFonts w:cstheme="minorHAnsi"/>
        </w:rPr>
        <w:t xml:space="preserve"> tai 20m </w:t>
      </w:r>
      <w:proofErr w:type="spellStart"/>
      <w:r>
        <w:rPr>
          <w:rFonts w:cstheme="minorHAnsi"/>
        </w:rPr>
        <w:t>bandilla</w:t>
      </w:r>
      <w:proofErr w:type="spellEnd"/>
      <w:r w:rsidR="004A1ED8">
        <w:rPr>
          <w:rFonts w:cstheme="minorHAnsi"/>
        </w:rPr>
        <w:t xml:space="preserve"> 50Ω keinokuormaan</w:t>
      </w:r>
      <w:r>
        <w:rPr>
          <w:rFonts w:cstheme="minorHAnsi"/>
        </w:rPr>
        <w:t xml:space="preserve">. </w:t>
      </w:r>
      <w:r w:rsidR="004B4D72">
        <w:rPr>
          <w:rFonts w:cstheme="minorHAnsi"/>
        </w:rPr>
        <w:t xml:space="preserve">Lue hyvälaatuisesta tehomittarista teholukema ja </w:t>
      </w:r>
      <w:r>
        <w:rPr>
          <w:rFonts w:cstheme="minorHAnsi"/>
        </w:rPr>
        <w:t>säädä</w:t>
      </w:r>
      <w:r w:rsidR="004B4D72">
        <w:rPr>
          <w:rFonts w:cstheme="minorHAnsi"/>
        </w:rPr>
        <w:t xml:space="preserve"> trimmerillä mittari näyttämään oikein. Toinen vaihtoehto on </w:t>
      </w:r>
      <w:r w:rsidR="00F426A2">
        <w:rPr>
          <w:rFonts w:cstheme="minorHAnsi"/>
        </w:rPr>
        <w:t xml:space="preserve">käyttää </w:t>
      </w:r>
      <w:r w:rsidR="004B4D72">
        <w:rPr>
          <w:rFonts w:cstheme="minorHAnsi"/>
        </w:rPr>
        <w:t>oskilloskooppia</w:t>
      </w:r>
      <w:r w:rsidR="004A1ED8">
        <w:rPr>
          <w:rFonts w:cstheme="minorHAnsi"/>
        </w:rPr>
        <w:t xml:space="preserve"> lähtöjännitteen mittaamiseen ja laskea sieltä teholukema.</w:t>
      </w:r>
    </w:p>
    <w:p w14:paraId="21F269D7" w14:textId="77777777" w:rsidR="00234E1A" w:rsidRDefault="00234E1A" w:rsidP="000F7302">
      <w:pPr>
        <w:spacing w:after="0" w:line="240" w:lineRule="auto"/>
        <w:jc w:val="both"/>
        <w:rPr>
          <w:rFonts w:cstheme="minorHAnsi"/>
        </w:rPr>
      </w:pPr>
    </w:p>
    <w:p w14:paraId="1D01A0DA" w14:textId="77777777" w:rsidR="00234E1A" w:rsidRDefault="00234E1A" w:rsidP="000F7302">
      <w:pPr>
        <w:spacing w:after="0" w:line="240" w:lineRule="auto"/>
        <w:jc w:val="both"/>
        <w:rPr>
          <w:rFonts w:cstheme="minorHAnsi"/>
        </w:rPr>
      </w:pPr>
    </w:p>
    <w:p w14:paraId="198D5215" w14:textId="0FDDBC57" w:rsidR="004A1ED8" w:rsidRPr="001D1C9A" w:rsidRDefault="004A1ED8" w:rsidP="000F7302">
      <w:pPr>
        <w:spacing w:after="0" w:line="240" w:lineRule="auto"/>
        <w:ind w:left="360"/>
        <w:jc w:val="both"/>
        <w:rPr>
          <w:b/>
          <w:bCs/>
        </w:rPr>
      </w:pPr>
      <w:r>
        <w:rPr>
          <w:b/>
          <w:bCs/>
        </w:rPr>
        <w:t>7.3 Pääteaste ja suodattimet</w:t>
      </w:r>
    </w:p>
    <w:p w14:paraId="135AB75D" w14:textId="77777777" w:rsidR="00234E1A" w:rsidRDefault="00234E1A" w:rsidP="000F7302">
      <w:pPr>
        <w:spacing w:after="0" w:line="240" w:lineRule="auto"/>
        <w:jc w:val="both"/>
        <w:rPr>
          <w:rFonts w:cstheme="minorHAnsi"/>
        </w:rPr>
      </w:pPr>
    </w:p>
    <w:p w14:paraId="2848B471" w14:textId="18A4DF0A" w:rsidR="00C22903" w:rsidRDefault="004A1ED8" w:rsidP="000F7302">
      <w:pPr>
        <w:spacing w:after="0" w:line="240" w:lineRule="auto"/>
        <w:jc w:val="both"/>
        <w:rPr>
          <w:rFonts w:cstheme="minorHAnsi"/>
        </w:rPr>
      </w:pPr>
      <w:r>
        <w:rPr>
          <w:rFonts w:cstheme="minorHAnsi"/>
        </w:rPr>
        <w:t>Pääteaste ja suodattimet käsitellään yhdessä, sillä ne muodostavat sen kokonaisuuden, jonka kautta vahvistin näkyy radiotaajuuksilla. Vahvistimesta mitattiin tulomuuntajan balanssi, vahvistus ja hyötysuhde. Lisäksi mitattiin sen lähdön taajuusvaste niiden reunaehtojen puitteissa, jotka käytettävissä olevat mittausjärjestelmät sallivat. Aloitetaan tulomuuntajasta. Amplitudibalanssi mitattiin oskilloskoopilla kiinnittämällä vahvistinpiirin hila</w:t>
      </w:r>
      <w:r w:rsidR="000F2894">
        <w:rPr>
          <w:rFonts w:cstheme="minorHAnsi"/>
        </w:rPr>
        <w:t xml:space="preserve">liitoksiin oskilloskoopin mittajohdot. Vahvistin oli kytketty keinokuormaan ja sitä ohjattiin ohjausteholla, joka tuotti 150W lähtötehon. Mitattiin kummankin kanavan RMS-jännite. Keskimäärin </w:t>
      </w:r>
      <w:r w:rsidR="00953C56">
        <w:rPr>
          <w:rFonts w:cstheme="minorHAnsi"/>
        </w:rPr>
        <w:t>epäbalanssi</w:t>
      </w:r>
      <w:r w:rsidR="000F2894">
        <w:rPr>
          <w:rFonts w:cstheme="minorHAnsi"/>
        </w:rPr>
        <w:t xml:space="preserve"> oli </w:t>
      </w:r>
      <w:proofErr w:type="gramStart"/>
      <w:r w:rsidR="000F2894">
        <w:rPr>
          <w:rFonts w:cstheme="minorHAnsi"/>
        </w:rPr>
        <w:t>1,6%</w:t>
      </w:r>
      <w:proofErr w:type="gramEnd"/>
      <w:r w:rsidR="000F2894">
        <w:rPr>
          <w:rFonts w:cstheme="minorHAnsi"/>
        </w:rPr>
        <w:t xml:space="preserve">. Säännönmukaisesti se amplitudi, joka tuli </w:t>
      </w:r>
      <w:proofErr w:type="spellStart"/>
      <w:r w:rsidR="000F2894">
        <w:rPr>
          <w:rFonts w:cstheme="minorHAnsi"/>
        </w:rPr>
        <w:t>balunista</w:t>
      </w:r>
      <w:proofErr w:type="spellEnd"/>
      <w:r w:rsidR="000F2894">
        <w:rPr>
          <w:rFonts w:cstheme="minorHAnsi"/>
        </w:rPr>
        <w:t xml:space="preserve"> ulos koaksiaalikaapelin keksijohdinta myöten, oli vahvempi. </w:t>
      </w:r>
      <w:proofErr w:type="spellStart"/>
      <w:r w:rsidR="00E25F71">
        <w:rPr>
          <w:rFonts w:cstheme="minorHAnsi"/>
        </w:rPr>
        <w:t>Bandikohtaiset</w:t>
      </w:r>
      <w:proofErr w:type="spellEnd"/>
      <w:r w:rsidR="00E25F71">
        <w:rPr>
          <w:rFonts w:cstheme="minorHAnsi"/>
        </w:rPr>
        <w:t xml:space="preserve"> tulokset ovat taulukossa 5.</w:t>
      </w:r>
      <w:r w:rsidR="00E40CE0" w:rsidRPr="00E40CE0">
        <w:rPr>
          <w:rFonts w:cstheme="minorHAnsi"/>
        </w:rPr>
        <w:t xml:space="preserve"> </w:t>
      </w:r>
      <w:r w:rsidR="00E40CE0">
        <w:rPr>
          <w:rFonts w:cstheme="minorHAnsi"/>
        </w:rPr>
        <w:t>Samalla arvioitiin silmämääräisesti, miten hyvin tulon 180° vaiheistetut signaalit ovat yhteensopivat.</w:t>
      </w:r>
      <w:r w:rsidR="00E40CE0" w:rsidRPr="00E40CE0">
        <w:rPr>
          <w:rFonts w:cstheme="minorHAnsi"/>
        </w:rPr>
        <w:t xml:space="preserve"> </w:t>
      </w:r>
      <w:r w:rsidR="00E40CE0">
        <w:rPr>
          <w:rFonts w:cstheme="minorHAnsi"/>
        </w:rPr>
        <w:t>Ne asettuivat päällekkäin silmällä katsottuna täydellisesti.</w:t>
      </w:r>
    </w:p>
    <w:p w14:paraId="1AEC11CB" w14:textId="77777777" w:rsidR="00234E1A" w:rsidRDefault="00234E1A" w:rsidP="000F7302">
      <w:pPr>
        <w:spacing w:after="0" w:line="240" w:lineRule="auto"/>
        <w:jc w:val="both"/>
        <w:rPr>
          <w:rFonts w:cstheme="minorHAnsi"/>
        </w:rPr>
      </w:pPr>
    </w:p>
    <w:p w14:paraId="2A4A0A44" w14:textId="253B4A85" w:rsidR="00234E1A" w:rsidRDefault="000F2894" w:rsidP="000F7302">
      <w:pPr>
        <w:spacing w:after="0" w:line="240" w:lineRule="auto"/>
        <w:jc w:val="both"/>
        <w:rPr>
          <w:rFonts w:cstheme="minorHAnsi"/>
        </w:rPr>
      </w:pPr>
      <w:r>
        <w:rPr>
          <w:rFonts w:cstheme="minorHAnsi"/>
        </w:rPr>
        <w:t xml:space="preserve">Mitattiin vahvistus vertaamalla tulo- ja lähtötehon erotusta spektrianalysaattorin näytöllä. Tulos kirjattiin ylös yhden dB tarkkuudella. Tulokset ovat taulukossa </w:t>
      </w:r>
      <w:r w:rsidR="00E25F71">
        <w:rPr>
          <w:rFonts w:cstheme="minorHAnsi"/>
        </w:rPr>
        <w:t>5</w:t>
      </w:r>
      <w:r>
        <w:rPr>
          <w:rFonts w:cstheme="minorHAnsi"/>
        </w:rPr>
        <w:t xml:space="preserve">. Samalla arvioitiin kohta, jossa vahvistimen yliohjaus mahdollisesti alkaa. Se näytti olevan </w:t>
      </w:r>
      <w:proofErr w:type="spellStart"/>
      <w:r>
        <w:rPr>
          <w:rFonts w:cstheme="minorHAnsi"/>
        </w:rPr>
        <w:t>bandista</w:t>
      </w:r>
      <w:proofErr w:type="spellEnd"/>
      <w:r>
        <w:rPr>
          <w:rFonts w:cstheme="minorHAnsi"/>
        </w:rPr>
        <w:t xml:space="preserve"> riippumatta</w:t>
      </w:r>
      <w:r w:rsidR="000D1027">
        <w:rPr>
          <w:rFonts w:cstheme="minorHAnsi"/>
        </w:rPr>
        <w:t xml:space="preserve"> kohdassa, jossa</w:t>
      </w:r>
      <w:r>
        <w:rPr>
          <w:rFonts w:cstheme="minorHAnsi"/>
        </w:rPr>
        <w:t xml:space="preserve"> lähtöteho </w:t>
      </w:r>
      <w:proofErr w:type="spellStart"/>
      <w:r>
        <w:rPr>
          <w:rFonts w:cstheme="minorHAnsi"/>
        </w:rPr>
        <w:t>saavut</w:t>
      </w:r>
      <w:r w:rsidR="000D1027">
        <w:rPr>
          <w:rFonts w:cstheme="minorHAnsi"/>
        </w:rPr>
        <w:t>tti</w:t>
      </w:r>
      <w:proofErr w:type="spellEnd"/>
      <w:r>
        <w:rPr>
          <w:rFonts w:cstheme="minorHAnsi"/>
        </w:rPr>
        <w:t xml:space="preserve"> </w:t>
      </w:r>
      <w:r w:rsidR="000D1027">
        <w:rPr>
          <w:rFonts w:cstheme="minorHAnsi"/>
        </w:rPr>
        <w:t xml:space="preserve">noin </w:t>
      </w:r>
      <w:r>
        <w:rPr>
          <w:rFonts w:cstheme="minorHAnsi"/>
        </w:rPr>
        <w:t>150W</w:t>
      </w:r>
      <w:r w:rsidR="000D1027">
        <w:rPr>
          <w:rFonts w:cstheme="minorHAnsi"/>
        </w:rPr>
        <w:t>. Sen jälkeen 200W kyllä saadaan lähtemään, mutta ohjausta tuon n</w:t>
      </w:r>
      <w:r w:rsidR="00953C56">
        <w:rPr>
          <w:rFonts w:cstheme="minorHAnsi"/>
        </w:rPr>
        <w:t>.</w:t>
      </w:r>
      <w:r w:rsidR="000D1027">
        <w:rPr>
          <w:rFonts w:cstheme="minorHAnsi"/>
        </w:rPr>
        <w:t xml:space="preserve"> 1,</w:t>
      </w:r>
      <w:r w:rsidR="00953C56">
        <w:rPr>
          <w:rFonts w:cstheme="minorHAnsi"/>
        </w:rPr>
        <w:t>5</w:t>
      </w:r>
      <w:r w:rsidR="000D1027">
        <w:rPr>
          <w:rFonts w:cstheme="minorHAnsi"/>
        </w:rPr>
        <w:t xml:space="preserve">dB:n lisän saamiseen tarvittiin </w:t>
      </w:r>
      <w:proofErr w:type="gramStart"/>
      <w:r w:rsidR="000D1027">
        <w:rPr>
          <w:rFonts w:cstheme="minorHAnsi"/>
        </w:rPr>
        <w:t xml:space="preserve">3 – </w:t>
      </w:r>
      <w:r w:rsidR="00953C56">
        <w:rPr>
          <w:rFonts w:cstheme="minorHAnsi"/>
        </w:rPr>
        <w:t>5</w:t>
      </w:r>
      <w:proofErr w:type="gramEnd"/>
      <w:r w:rsidR="000D1027">
        <w:rPr>
          <w:rFonts w:cstheme="minorHAnsi"/>
        </w:rPr>
        <w:t xml:space="preserve"> dB</w:t>
      </w:r>
      <w:r w:rsidR="00C22903">
        <w:rPr>
          <w:rFonts w:cstheme="minorHAnsi"/>
        </w:rPr>
        <w:t xml:space="preserve"> lisää</w:t>
      </w:r>
      <w:r w:rsidR="000D1027">
        <w:rPr>
          <w:rFonts w:cstheme="minorHAnsi"/>
        </w:rPr>
        <w:t xml:space="preserve">. Todettiin reaalisen suurimman lähtötehon olevan 150W. </w:t>
      </w:r>
      <w:r w:rsidR="00C22903">
        <w:rPr>
          <w:rFonts w:cstheme="minorHAnsi"/>
        </w:rPr>
        <w:t>Samalla demonstroitui, miten lähtöteho vaikuttaa vahvistimen taajuusvasteeseen. Kuvapari 27 ja 28 ilmentävät tätä. Tarkastellaan kolmea ensimmäistä tehopiikkiä. Ensimmäinen piikki on luonnollisesti perussignaali, joka kuvassa 27 on 150W ja kuvassa 28 200W.</w:t>
      </w:r>
      <w:r w:rsidR="00FA3710">
        <w:rPr>
          <w:rFonts w:cstheme="minorHAnsi"/>
        </w:rPr>
        <w:t xml:space="preserve"> Toinen piikki on eka parillinen harmoninen, joka syntyy </w:t>
      </w:r>
      <w:proofErr w:type="spellStart"/>
      <w:r w:rsidR="00FA3710">
        <w:rPr>
          <w:rFonts w:cstheme="minorHAnsi"/>
        </w:rPr>
        <w:t>push-pull</w:t>
      </w:r>
      <w:proofErr w:type="spellEnd"/>
      <w:r w:rsidR="00FA3710">
        <w:rPr>
          <w:rFonts w:cstheme="minorHAnsi"/>
        </w:rPr>
        <w:t xml:space="preserve"> vahvistimen puoliskojen keskinäisestä balanssista ja impedanssisovituksesta. Teoreettinen maksimi on tietenkin ääretön vaimennus, mutta käytännössä ei tietenkään näin ole. </w:t>
      </w:r>
    </w:p>
    <w:p w14:paraId="2CDCF795" w14:textId="77777777" w:rsidR="00234E1A" w:rsidRDefault="00234E1A" w:rsidP="000F7302">
      <w:pPr>
        <w:spacing w:after="0" w:line="240" w:lineRule="auto"/>
        <w:jc w:val="both"/>
        <w:rPr>
          <w:rFonts w:cstheme="minorHAnsi"/>
        </w:rPr>
      </w:pPr>
    </w:p>
    <w:p w14:paraId="5F75ED20" w14:textId="5CFA3096" w:rsidR="00791456" w:rsidRDefault="00FA3710" w:rsidP="000F7302">
      <w:pPr>
        <w:spacing w:after="0" w:line="240" w:lineRule="auto"/>
        <w:jc w:val="both"/>
        <w:rPr>
          <w:rFonts w:cstheme="minorHAnsi"/>
        </w:rPr>
      </w:pPr>
      <w:r>
        <w:rPr>
          <w:rFonts w:cstheme="minorHAnsi"/>
        </w:rPr>
        <w:t>Piiriteknisesti vahvistimen pitää olla täysin symmetrisesti toteutettu. Käytännössä se ei ole, koska komponentit eivät ole täsmälleen yhtäläiset eikä ainakaan kotioloissa tehty asennuskaan semmoinen ole. Lisäksi vahvistinpuolijohteiden näkemä impedanssi pitää olla oikea.</w:t>
      </w:r>
      <w:r w:rsidR="00BB4F68">
        <w:rPr>
          <w:rFonts w:cstheme="minorHAnsi"/>
        </w:rPr>
        <w:t xml:space="preserve"> Erityisen oleellista on, että DD-kuristin kykenee tekemään työnsä hyvin.</w:t>
      </w:r>
      <w:r w:rsidR="003B654B">
        <w:rPr>
          <w:rFonts w:cstheme="minorHAnsi"/>
        </w:rPr>
        <w:t xml:space="preserve"> Luonnollisesti sen pitää olla symmetrinen.</w:t>
      </w:r>
      <w:r w:rsidR="00BB4F68">
        <w:rPr>
          <w:rFonts w:cstheme="minorHAnsi"/>
        </w:rPr>
        <w:t xml:space="preserve"> Sen impedanssin pitää olla riittävä, jotta se pystyy sekä eristämään </w:t>
      </w:r>
      <w:proofErr w:type="spellStart"/>
      <w:r w:rsidR="00BB4F68">
        <w:rPr>
          <w:rFonts w:cstheme="minorHAnsi"/>
        </w:rPr>
        <w:t>RF:n</w:t>
      </w:r>
      <w:proofErr w:type="spellEnd"/>
      <w:r w:rsidR="00BB4F68">
        <w:rPr>
          <w:rFonts w:cstheme="minorHAnsi"/>
        </w:rPr>
        <w:t xml:space="preserve"> anodien tasavirtakomponentista</w:t>
      </w:r>
      <w:r w:rsidR="00791456">
        <w:rPr>
          <w:rFonts w:cstheme="minorHAnsi"/>
        </w:rPr>
        <w:t>,</w:t>
      </w:r>
      <w:r w:rsidR="00BB4F68">
        <w:rPr>
          <w:rFonts w:cstheme="minorHAnsi"/>
        </w:rPr>
        <w:t xml:space="preserve"> että tuottamaan riittävän impedanssin, jotta anodit pysyvät RF-tasolla yhteen kytkey</w:t>
      </w:r>
      <w:r w:rsidR="00791456">
        <w:rPr>
          <w:rFonts w:cstheme="minorHAnsi"/>
        </w:rPr>
        <w:t>ty</w:t>
      </w:r>
      <w:r w:rsidR="00BB4F68">
        <w:rPr>
          <w:rFonts w:cstheme="minorHAnsi"/>
        </w:rPr>
        <w:t>nei</w:t>
      </w:r>
      <w:r w:rsidR="00791456">
        <w:rPr>
          <w:rFonts w:cstheme="minorHAnsi"/>
        </w:rPr>
        <w:t>n</w:t>
      </w:r>
      <w:r w:rsidR="00BB4F68">
        <w:rPr>
          <w:rFonts w:cstheme="minorHAnsi"/>
        </w:rPr>
        <w:t>ä, mutta vastakkaisissa vaiheissa.</w:t>
      </w:r>
      <w:r>
        <w:rPr>
          <w:rFonts w:cstheme="minorHAnsi"/>
        </w:rPr>
        <w:t xml:space="preserve"> Kuvat kertovat, että 1</w:t>
      </w:r>
      <w:r w:rsidR="00B945B4">
        <w:rPr>
          <w:rFonts w:cstheme="minorHAnsi"/>
        </w:rPr>
        <w:t>50</w:t>
      </w:r>
      <w:r>
        <w:rPr>
          <w:rFonts w:cstheme="minorHAnsi"/>
        </w:rPr>
        <w:t>W versiossa tuo vaimennus on 39dB ja 200W versiossa peräti 50dB. Eipä huono tulos! Ero johtuu pääosin</w:t>
      </w:r>
      <w:r w:rsidR="00791456">
        <w:rPr>
          <w:rFonts w:cstheme="minorHAnsi"/>
        </w:rPr>
        <w:t xml:space="preserve"> DD-kuristimesta ja</w:t>
      </w:r>
      <w:r>
        <w:rPr>
          <w:rFonts w:cstheme="minorHAnsi"/>
        </w:rPr>
        <w:t xml:space="preserve"> impedanssisovituksesta. </w:t>
      </w:r>
      <w:r w:rsidR="00BB4F68">
        <w:rPr>
          <w:rFonts w:cstheme="minorHAnsi"/>
        </w:rPr>
        <w:t>L</w:t>
      </w:r>
      <w:r>
        <w:rPr>
          <w:rFonts w:cstheme="minorHAnsi"/>
        </w:rPr>
        <w:t>ä</w:t>
      </w:r>
      <w:r w:rsidR="00EA1225">
        <w:rPr>
          <w:rFonts w:cstheme="minorHAnsi"/>
        </w:rPr>
        <w:t>hdön resistanssi</w:t>
      </w:r>
      <w:r>
        <w:rPr>
          <w:rFonts w:cstheme="minorHAnsi"/>
        </w:rPr>
        <w:t xml:space="preserve"> on 150W tapauksessa 17,3Ω ja 200W:lla 13Ω. </w:t>
      </w:r>
      <w:r w:rsidR="00B945B4">
        <w:rPr>
          <w:rFonts w:cstheme="minorHAnsi"/>
        </w:rPr>
        <w:t>50Ω kuorma ja 4:1 muuntaja pakottaa vahvistimen kuitenkin näkemään lähtönsä 12,5Ω suuruisena, joten balanssi kärsii.</w:t>
      </w:r>
      <w:r w:rsidR="00E40CE0">
        <w:rPr>
          <w:rFonts w:cstheme="minorHAnsi"/>
        </w:rPr>
        <w:t xml:space="preserve"> Myös anodien tasavi</w:t>
      </w:r>
      <w:r w:rsidR="00EA1225">
        <w:rPr>
          <w:rFonts w:cstheme="minorHAnsi"/>
        </w:rPr>
        <w:t>rtaresistanssi</w:t>
      </w:r>
      <w:r w:rsidR="00E40CE0">
        <w:rPr>
          <w:rFonts w:cstheme="minorHAnsi"/>
        </w:rPr>
        <w:t xml:space="preserve"> on merkitsevä.</w:t>
      </w:r>
      <w:r w:rsidR="00EA1225">
        <w:rPr>
          <w:rFonts w:cstheme="minorHAnsi"/>
        </w:rPr>
        <w:t xml:space="preserve"> Sen arvo muuttuu vahvistimen ottaman DC-tehon mukaan, kuten Ohmin laki todistaa.</w:t>
      </w:r>
      <w:r w:rsidR="00E40CE0">
        <w:rPr>
          <w:rFonts w:cstheme="minorHAnsi"/>
        </w:rPr>
        <w:t xml:space="preserve"> </w:t>
      </w:r>
      <w:r w:rsidR="00791456">
        <w:rPr>
          <w:rFonts w:cstheme="minorHAnsi"/>
        </w:rPr>
        <w:t>Jos kuristimen</w:t>
      </w:r>
      <w:r w:rsidR="007A0F11">
        <w:rPr>
          <w:rFonts w:cstheme="minorHAnsi"/>
        </w:rPr>
        <w:t xml:space="preserve"> impedanssi</w:t>
      </w:r>
      <w:r w:rsidR="00791456">
        <w:rPr>
          <w:rFonts w:cstheme="minorHAnsi"/>
        </w:rPr>
        <w:t xml:space="preserve"> on liian pieni, se ei jaksa käyttää koko kapasiteettiaan anodien </w:t>
      </w:r>
      <w:r w:rsidR="00E40CE0">
        <w:rPr>
          <w:rFonts w:cstheme="minorHAnsi"/>
        </w:rPr>
        <w:t>tahdissa pitämiseen</w:t>
      </w:r>
      <w:r w:rsidR="00791456">
        <w:rPr>
          <w:rFonts w:cstheme="minorHAnsi"/>
        </w:rPr>
        <w:t>, vaan syntyy vuotoa.</w:t>
      </w:r>
      <w:r w:rsidR="00E40CE0">
        <w:rPr>
          <w:rFonts w:cstheme="minorHAnsi"/>
        </w:rPr>
        <w:t xml:space="preserve"> Samoin käy anodien RF-eristykselle. kun </w:t>
      </w:r>
      <w:r w:rsidR="00E40CE0">
        <w:rPr>
          <w:rFonts w:cstheme="minorHAnsi"/>
        </w:rPr>
        <w:lastRenderedPageBreak/>
        <w:t>lähtöteho pienenee, vaikutus voi olla yllättävän suuri.</w:t>
      </w:r>
      <w:r w:rsidR="00791456">
        <w:rPr>
          <w:rFonts w:cstheme="minorHAnsi"/>
        </w:rPr>
        <w:t xml:space="preserve"> </w:t>
      </w:r>
      <w:r w:rsidR="00B945B4">
        <w:rPr>
          <w:rFonts w:cstheme="minorHAnsi"/>
        </w:rPr>
        <w:t>Tässä tapauksessa</w:t>
      </w:r>
      <w:r w:rsidR="00791456">
        <w:rPr>
          <w:rFonts w:cstheme="minorHAnsi"/>
        </w:rPr>
        <w:t xml:space="preserve"> yhteisvaikutus o</w:t>
      </w:r>
      <w:r w:rsidR="00E40CE0">
        <w:rPr>
          <w:rFonts w:cstheme="minorHAnsi"/>
        </w:rPr>
        <w:t>li</w:t>
      </w:r>
      <w:r w:rsidR="00B945B4">
        <w:rPr>
          <w:rFonts w:cstheme="minorHAnsi"/>
        </w:rPr>
        <w:t xml:space="preserve"> tuon n. 11 dB.</w:t>
      </w:r>
      <w:r w:rsidR="00BB4F68">
        <w:rPr>
          <w:rFonts w:cstheme="minorHAnsi"/>
        </w:rPr>
        <w:t xml:space="preserve"> Kriitt</w:t>
      </w:r>
      <w:r w:rsidR="00791456">
        <w:rPr>
          <w:rFonts w:cstheme="minorHAnsi"/>
        </w:rPr>
        <w:t>isin</w:t>
      </w:r>
      <w:r w:rsidR="00BB4F68">
        <w:rPr>
          <w:rFonts w:cstheme="minorHAnsi"/>
        </w:rPr>
        <w:t xml:space="preserve"> komponentti tässä on DD-kuristin.</w:t>
      </w:r>
      <w:r w:rsidR="00791456">
        <w:rPr>
          <w:rFonts w:cstheme="minorHAnsi"/>
        </w:rPr>
        <w:t xml:space="preserve"> Sen mitoitus on aina kompromissi hajareaktanssien, kokonaisimpedanssin ja haluttavan taajuusalueen suhteen. Tähän vahvistimeen suunnitteluperuste oli 1</w:t>
      </w:r>
      <w:r w:rsidR="007A0F11">
        <w:rPr>
          <w:rFonts w:cstheme="minorHAnsi"/>
        </w:rPr>
        <w:t>,8</w:t>
      </w:r>
      <w:r w:rsidR="00791456">
        <w:rPr>
          <w:rFonts w:cstheme="minorHAnsi"/>
        </w:rPr>
        <w:t xml:space="preserve"> - 52MHz ja 200W. Toteutukselle käytännön rajat asettavat myös suunnitteluspeksien määrittämien rajojen puitteissa saatavat materiaalit. </w:t>
      </w:r>
      <w:r w:rsidR="00E25F71">
        <w:rPr>
          <w:rFonts w:cstheme="minorHAnsi"/>
        </w:rPr>
        <w:t>T</w:t>
      </w:r>
      <w:r w:rsidR="00791456">
        <w:rPr>
          <w:rFonts w:cstheme="minorHAnsi"/>
        </w:rPr>
        <w:t xml:space="preserve">ässä suunnittelussa päädyttiin tämmöiseen kokonaisratkaisuun. </w:t>
      </w:r>
    </w:p>
    <w:p w14:paraId="7BC9F22B" w14:textId="77777777" w:rsidR="00234E1A" w:rsidRDefault="00234E1A" w:rsidP="000F7302">
      <w:pPr>
        <w:spacing w:after="0" w:line="240" w:lineRule="auto"/>
        <w:jc w:val="both"/>
        <w:rPr>
          <w:rFonts w:cstheme="minorHAnsi"/>
        </w:rPr>
      </w:pPr>
    </w:p>
    <w:p w14:paraId="58EB2AC2" w14:textId="584CFEB3" w:rsidR="00791456" w:rsidRDefault="00791456" w:rsidP="000F7302">
      <w:pPr>
        <w:spacing w:after="0" w:line="240" w:lineRule="auto"/>
        <w:jc w:val="both"/>
        <w:rPr>
          <w:rFonts w:cstheme="minorHAnsi"/>
        </w:rPr>
      </w:pPr>
      <w:r>
        <w:rPr>
          <w:rFonts w:cstheme="minorHAnsi"/>
        </w:rPr>
        <w:t xml:space="preserve">Kaikki parilliset piikit ovat peruja </w:t>
      </w:r>
      <w:r w:rsidR="007A0F11">
        <w:rPr>
          <w:rFonts w:cstheme="minorHAnsi"/>
        </w:rPr>
        <w:t>edellä kuvatusta</w:t>
      </w:r>
      <w:r>
        <w:rPr>
          <w:rFonts w:cstheme="minorHAnsi"/>
        </w:rPr>
        <w:t xml:space="preserve"> epäbalanssista. Parittomat sen sijaan ovat seurausta vahvistimen epälineaarisuudesta. Piiritekninen toteutus on tässäkin tärkeä. </w:t>
      </w:r>
      <w:r w:rsidR="007A0F11">
        <w:rPr>
          <w:rFonts w:cstheme="minorHAnsi"/>
        </w:rPr>
        <w:t>Käytettävien vahvistinkomponenttien ominaisuudet asettavat kuitenkin p</w:t>
      </w:r>
      <w:r>
        <w:rPr>
          <w:rFonts w:cstheme="minorHAnsi"/>
        </w:rPr>
        <w:t>erusrajat. Huonosti käyttötarkoitukseen sopivista ei saa hyvää mitenkään. Tähän vahvistimeen valitsin hyvän vahvistinelementin</w:t>
      </w:r>
      <w:r w:rsidR="00585F6D">
        <w:rPr>
          <w:rFonts w:cstheme="minorHAnsi"/>
        </w:rPr>
        <w:t>. Se ei ollut halvimmasta päästä, mutta käytetyt lisäkympit palkitsivat lopputuloksessa. Kriittistä on kuitenkin se, miten onnistuu käyttämään komponenttia, sillä tehoalueella, joka lopputuloksena tahdotaan. Vahvistinkomponentti tekee vain osan säröstä. Sen paras taso on nähtävissä datalehdellä. Kaikki siitä huonompi johtuu joko väärästä suunnittelusta</w:t>
      </w:r>
      <w:r w:rsidR="007A0F11">
        <w:rPr>
          <w:rFonts w:cstheme="minorHAnsi"/>
        </w:rPr>
        <w:t xml:space="preserve"> ja toteutuksesta</w:t>
      </w:r>
      <w:r w:rsidR="00585F6D">
        <w:rPr>
          <w:rFonts w:cstheme="minorHAnsi"/>
        </w:rPr>
        <w:t xml:space="preserve"> tai liian suuresta ohjaustehosta. Yliohjaus on usein suurin säröttäjä. Tämä näkyy kuvaparista 2</w:t>
      </w:r>
      <w:r w:rsidR="00E25F71">
        <w:rPr>
          <w:rFonts w:cstheme="minorHAnsi"/>
        </w:rPr>
        <w:t>7</w:t>
      </w:r>
      <w:r w:rsidR="00585F6D">
        <w:rPr>
          <w:rFonts w:cstheme="minorHAnsi"/>
        </w:rPr>
        <w:t xml:space="preserve"> ja 2</w:t>
      </w:r>
      <w:r w:rsidR="00E25F71">
        <w:rPr>
          <w:rFonts w:cstheme="minorHAnsi"/>
        </w:rPr>
        <w:t>8</w:t>
      </w:r>
      <w:r w:rsidR="00585F6D">
        <w:rPr>
          <w:rFonts w:cstheme="minorHAnsi"/>
        </w:rPr>
        <w:t xml:space="preserve">. 200W versiossa </w:t>
      </w:r>
      <w:proofErr w:type="spellStart"/>
      <w:r w:rsidR="00585F6D">
        <w:rPr>
          <w:rFonts w:cstheme="minorHAnsi"/>
        </w:rPr>
        <w:t>ekan</w:t>
      </w:r>
      <w:proofErr w:type="spellEnd"/>
      <w:r w:rsidR="00585F6D">
        <w:rPr>
          <w:rFonts w:cstheme="minorHAnsi"/>
        </w:rPr>
        <w:t xml:space="preserve"> säröpiikin</w:t>
      </w:r>
      <w:r w:rsidR="002F1D7C">
        <w:rPr>
          <w:rFonts w:cstheme="minorHAnsi"/>
        </w:rPr>
        <w:t xml:space="preserve"> (kolmas kerrannainen)</w:t>
      </w:r>
      <w:r w:rsidR="00585F6D">
        <w:rPr>
          <w:rFonts w:cstheme="minorHAnsi"/>
        </w:rPr>
        <w:t xml:space="preserve"> taso </w:t>
      </w:r>
      <w:r w:rsidR="007A0F11">
        <w:rPr>
          <w:rFonts w:cstheme="minorHAnsi"/>
        </w:rPr>
        <w:t xml:space="preserve">perustaajuuteen nähden </w:t>
      </w:r>
      <w:r w:rsidR="00585F6D">
        <w:rPr>
          <w:rFonts w:cstheme="minorHAnsi"/>
        </w:rPr>
        <w:t xml:space="preserve">on </w:t>
      </w:r>
      <w:r w:rsidR="007A0F11">
        <w:rPr>
          <w:rFonts w:cstheme="minorHAnsi"/>
        </w:rPr>
        <w:t>huonompi kuin</w:t>
      </w:r>
      <w:r w:rsidR="00585F6D">
        <w:rPr>
          <w:rFonts w:cstheme="minorHAnsi"/>
        </w:rPr>
        <w:t xml:space="preserve"> -15dB. Sen sijaan, kun ohjaus pudotetaan alueelle, jossa vahvistinkomponentin ominaiskäyrä verrattuna käyttöjännitteeseen on vielä juuri ja juuri lineaarisella alueella, putoaa säröpiikki liki -30dB:n tasolle.</w:t>
      </w:r>
      <w:r w:rsidR="00E55F20">
        <w:rPr>
          <w:rFonts w:cstheme="minorHAnsi"/>
        </w:rPr>
        <w:t xml:space="preserve"> Datalehdestä interpoloiden taso on siellä missä sen pitääkin. </w:t>
      </w:r>
      <w:r w:rsidR="003B605F">
        <w:rPr>
          <w:rFonts w:cstheme="minorHAnsi"/>
        </w:rPr>
        <w:t xml:space="preserve">Komponentti on suunniteltu tuottamaan 300W </w:t>
      </w:r>
      <w:r w:rsidR="004D3643">
        <w:rPr>
          <w:rFonts w:cstheme="minorHAnsi"/>
        </w:rPr>
        <w:t>50</w:t>
      </w:r>
      <w:r w:rsidR="003B605F">
        <w:rPr>
          <w:rFonts w:cstheme="minorHAnsi"/>
        </w:rPr>
        <w:t xml:space="preserve">V käyttöjännitteellä, mutta toimii hyvin vielä 36V:lla. Lyhyellä laskutoimituksella selviää, että teho putoaa silloin puoleen. </w:t>
      </w:r>
      <w:r w:rsidR="00DD71C2">
        <w:rPr>
          <w:rFonts w:cstheme="minorHAnsi"/>
        </w:rPr>
        <w:t>J</w:t>
      </w:r>
      <w:r w:rsidR="003B605F">
        <w:rPr>
          <w:rFonts w:cstheme="minorHAnsi"/>
        </w:rPr>
        <w:t xml:space="preserve">uuri näin tämä näyttää toimivan. Kokeilut erilaisilla </w:t>
      </w:r>
      <w:proofErr w:type="spellStart"/>
      <w:r w:rsidR="003B605F">
        <w:rPr>
          <w:rFonts w:cstheme="minorHAnsi"/>
        </w:rPr>
        <w:t>bias</w:t>
      </w:r>
      <w:proofErr w:type="spellEnd"/>
      <w:r w:rsidR="003B605F">
        <w:rPr>
          <w:rFonts w:cstheme="minorHAnsi"/>
        </w:rPr>
        <w:t>-virroilla ja tulosten vertailu datan harmoniskäyriin todentaa tämän aika selkeästi. Eli komponentti kestää kyllä 200W hyvin, mutta valmistajan speksien</w:t>
      </w:r>
      <w:r w:rsidR="00E40CE0">
        <w:rPr>
          <w:rFonts w:cstheme="minorHAnsi"/>
        </w:rPr>
        <w:t xml:space="preserve"> tulkinnan</w:t>
      </w:r>
      <w:r w:rsidR="003B605F">
        <w:rPr>
          <w:rFonts w:cstheme="minorHAnsi"/>
        </w:rPr>
        <w:t xml:space="preserve"> mukaan siitä ei kan</w:t>
      </w:r>
      <w:r w:rsidR="00DD71C2">
        <w:rPr>
          <w:rFonts w:cstheme="minorHAnsi"/>
        </w:rPr>
        <w:t>nata</w:t>
      </w:r>
      <w:r w:rsidR="003B605F">
        <w:rPr>
          <w:rFonts w:cstheme="minorHAnsi"/>
        </w:rPr>
        <w:t xml:space="preserve"> repiä yli 150W, kun käyttöjännite on 36V. □</w:t>
      </w:r>
    </w:p>
    <w:p w14:paraId="50CBAE71" w14:textId="77777777" w:rsidR="00234E1A" w:rsidRDefault="00234E1A" w:rsidP="000F7302">
      <w:pPr>
        <w:spacing w:after="0" w:line="240" w:lineRule="auto"/>
        <w:jc w:val="both"/>
        <w:rPr>
          <w:rFonts w:cstheme="minorHAnsi"/>
        </w:rPr>
      </w:pPr>
    </w:p>
    <w:p w14:paraId="67C134F3" w14:textId="464AF606" w:rsidR="00C22903" w:rsidRDefault="00C22903" w:rsidP="000F7302">
      <w:pPr>
        <w:spacing w:after="0" w:line="240" w:lineRule="auto"/>
        <w:jc w:val="both"/>
        <w:rPr>
          <w:rFonts w:cstheme="minorHAnsi"/>
        </w:rPr>
      </w:pPr>
      <w:r>
        <w:rPr>
          <w:noProof/>
        </w:rPr>
        <w:drawing>
          <wp:inline distT="0" distB="0" distL="0" distR="0" wp14:anchorId="44CD1A0C" wp14:editId="5A3C3B21">
            <wp:extent cx="5210285" cy="4389120"/>
            <wp:effectExtent l="0" t="0" r="9525" b="0"/>
            <wp:docPr id="988275416" name="Kuva 1" descr="Kuva, joka sisältää kohteen teksti, Tontti, viiva, käsia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75416" name="Kuva 1" descr="Kuva, joka sisältää kohteen teksti, Tontti, viiva, käsiala&#10;&#10;Kuvaus luotu automaattisesti"/>
                    <pic:cNvPicPr/>
                  </pic:nvPicPr>
                  <pic:blipFill>
                    <a:blip r:embed="rId73"/>
                    <a:stretch>
                      <a:fillRect/>
                    </a:stretch>
                  </pic:blipFill>
                  <pic:spPr>
                    <a:xfrm>
                      <a:off x="0" y="0"/>
                      <a:ext cx="5247135" cy="4420162"/>
                    </a:xfrm>
                    <a:prstGeom prst="rect">
                      <a:avLst/>
                    </a:prstGeom>
                  </pic:spPr>
                </pic:pic>
              </a:graphicData>
            </a:graphic>
          </wp:inline>
        </w:drawing>
      </w:r>
    </w:p>
    <w:p w14:paraId="04962589" w14:textId="77777777" w:rsidR="00234E1A" w:rsidRDefault="00234E1A" w:rsidP="000F7302">
      <w:pPr>
        <w:spacing w:after="0" w:line="240" w:lineRule="auto"/>
        <w:jc w:val="both"/>
        <w:rPr>
          <w:rFonts w:cstheme="minorHAnsi"/>
        </w:rPr>
      </w:pPr>
    </w:p>
    <w:p w14:paraId="6C50B528" w14:textId="65FAB9CE" w:rsidR="002F1D7C" w:rsidRDefault="002F1D7C" w:rsidP="000F7302">
      <w:pPr>
        <w:spacing w:after="0" w:line="240" w:lineRule="auto"/>
        <w:jc w:val="both"/>
        <w:rPr>
          <w:rFonts w:cstheme="minorHAnsi"/>
          <w:i/>
          <w:iCs/>
        </w:rPr>
      </w:pPr>
      <w:r>
        <w:rPr>
          <w:rFonts w:cstheme="minorHAnsi"/>
          <w:i/>
          <w:iCs/>
        </w:rPr>
        <w:t>Kuva 27. Vahvistimen taajuusvaste, kun lähtöteho on 150W.</w:t>
      </w:r>
    </w:p>
    <w:p w14:paraId="72B18378" w14:textId="77777777" w:rsidR="00234E1A" w:rsidRPr="002F1D7C" w:rsidRDefault="00234E1A" w:rsidP="000F7302">
      <w:pPr>
        <w:spacing w:after="0" w:line="240" w:lineRule="auto"/>
        <w:jc w:val="both"/>
        <w:rPr>
          <w:rFonts w:cstheme="minorHAnsi"/>
          <w:i/>
          <w:iCs/>
        </w:rPr>
      </w:pPr>
    </w:p>
    <w:p w14:paraId="4595A951" w14:textId="1FC01CCC" w:rsidR="004A1ED8" w:rsidRDefault="00C22903" w:rsidP="000F7302">
      <w:pPr>
        <w:spacing w:after="0" w:line="240" w:lineRule="auto"/>
        <w:jc w:val="both"/>
        <w:rPr>
          <w:rFonts w:cstheme="minorHAnsi"/>
        </w:rPr>
      </w:pPr>
      <w:r>
        <w:rPr>
          <w:noProof/>
        </w:rPr>
        <w:lastRenderedPageBreak/>
        <w:drawing>
          <wp:inline distT="0" distB="0" distL="0" distR="0" wp14:anchorId="4C03C9C9" wp14:editId="74379C83">
            <wp:extent cx="4762500" cy="4011905"/>
            <wp:effectExtent l="0" t="0" r="0" b="8255"/>
            <wp:docPr id="1456909869" name="Kuva 1" descr="Kuva, joka sisältää kohteen teksti, Tontti, viiva, käsia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09869" name="Kuva 1" descr="Kuva, joka sisältää kohteen teksti, Tontti, viiva, käsiala&#10;&#10;Kuvaus luotu automaattisesti"/>
                    <pic:cNvPicPr/>
                  </pic:nvPicPr>
                  <pic:blipFill>
                    <a:blip r:embed="rId74"/>
                    <a:stretch>
                      <a:fillRect/>
                    </a:stretch>
                  </pic:blipFill>
                  <pic:spPr>
                    <a:xfrm>
                      <a:off x="0" y="0"/>
                      <a:ext cx="4787024" cy="4032564"/>
                    </a:xfrm>
                    <a:prstGeom prst="rect">
                      <a:avLst/>
                    </a:prstGeom>
                  </pic:spPr>
                </pic:pic>
              </a:graphicData>
            </a:graphic>
          </wp:inline>
        </w:drawing>
      </w:r>
    </w:p>
    <w:p w14:paraId="672CE933" w14:textId="77777777" w:rsidR="00234E1A" w:rsidRDefault="00234E1A" w:rsidP="000F7302">
      <w:pPr>
        <w:spacing w:after="0" w:line="240" w:lineRule="auto"/>
        <w:jc w:val="both"/>
        <w:rPr>
          <w:rFonts w:cstheme="minorHAnsi"/>
        </w:rPr>
      </w:pPr>
    </w:p>
    <w:p w14:paraId="3B08534F" w14:textId="58A0A529" w:rsidR="002F1D7C" w:rsidRPr="002F1D7C" w:rsidRDefault="002F1D7C" w:rsidP="000F7302">
      <w:pPr>
        <w:spacing w:after="0" w:line="240" w:lineRule="auto"/>
        <w:jc w:val="both"/>
        <w:rPr>
          <w:rFonts w:cstheme="minorHAnsi"/>
          <w:i/>
          <w:iCs/>
        </w:rPr>
      </w:pPr>
      <w:r>
        <w:rPr>
          <w:rFonts w:cstheme="minorHAnsi"/>
          <w:i/>
          <w:iCs/>
        </w:rPr>
        <w:t xml:space="preserve">Kuva 28. Vahvistimen taajuusvaste, kun lähtöteho on </w:t>
      </w:r>
      <w:r w:rsidR="007A0F11">
        <w:rPr>
          <w:rFonts w:cstheme="minorHAnsi"/>
          <w:i/>
          <w:iCs/>
        </w:rPr>
        <w:t>20</w:t>
      </w:r>
      <w:r>
        <w:rPr>
          <w:rFonts w:cstheme="minorHAnsi"/>
          <w:i/>
          <w:iCs/>
        </w:rPr>
        <w:t>0W.</w:t>
      </w:r>
    </w:p>
    <w:p w14:paraId="7F462AC5" w14:textId="77777777" w:rsidR="00234E1A" w:rsidRDefault="00234E1A" w:rsidP="000F7302">
      <w:pPr>
        <w:spacing w:after="0" w:line="240" w:lineRule="auto"/>
        <w:jc w:val="both"/>
        <w:rPr>
          <w:rFonts w:cstheme="minorHAnsi"/>
        </w:rPr>
      </w:pPr>
    </w:p>
    <w:p w14:paraId="23407B68" w14:textId="40FB2EFB" w:rsidR="00E25F71" w:rsidRDefault="00E25F71" w:rsidP="000F7302">
      <w:pPr>
        <w:spacing w:after="0" w:line="240" w:lineRule="auto"/>
        <w:jc w:val="both"/>
        <w:rPr>
          <w:rFonts w:cstheme="minorHAnsi"/>
        </w:rPr>
      </w:pPr>
      <w:r>
        <w:rPr>
          <w:rFonts w:cstheme="minorHAnsi"/>
        </w:rPr>
        <w:t xml:space="preserve">Näillä siis eteenpäin. Todettakoon, että kun tehoa laskettiin alle tuon 150W:n, yliaaltovaimennukset ja niiden suhteet verrattuna perustaajuuteen eivät juurikaan enää muuttuneet. Laite siis toimii alueella 20W – 150W suunnitellulla tavalla. </w:t>
      </w:r>
    </w:p>
    <w:p w14:paraId="5C64EBDD" w14:textId="77777777" w:rsidR="00234E1A" w:rsidRDefault="00234E1A" w:rsidP="000F7302">
      <w:pPr>
        <w:spacing w:after="0" w:line="240" w:lineRule="auto"/>
        <w:jc w:val="both"/>
        <w:rPr>
          <w:rFonts w:cstheme="minorHAnsi"/>
        </w:rPr>
      </w:pPr>
    </w:p>
    <w:p w14:paraId="7BCB0345" w14:textId="52347DDA" w:rsidR="00E25F71" w:rsidRDefault="007A0F11" w:rsidP="000F7302">
      <w:pPr>
        <w:spacing w:after="0" w:line="240" w:lineRule="auto"/>
        <w:jc w:val="both"/>
        <w:rPr>
          <w:rFonts w:cstheme="minorHAnsi"/>
        </w:rPr>
      </w:pPr>
      <w:r>
        <w:rPr>
          <w:rFonts w:cstheme="minorHAnsi"/>
        </w:rPr>
        <w:t>Kun oli löytynyt järkevästi saavutettavissa oleva suurin lähetysteho (150W), laskettiin</w:t>
      </w:r>
      <w:r w:rsidR="00E25F71">
        <w:rPr>
          <w:rFonts w:cstheme="minorHAnsi"/>
        </w:rPr>
        <w:t xml:space="preserve"> vahvistimen hyötysuhde</w:t>
      </w:r>
      <w:r>
        <w:rPr>
          <w:rFonts w:cstheme="minorHAnsi"/>
        </w:rPr>
        <w:t xml:space="preserve"> vertaamalla lähtötehoa vahvistimen ottamaan DC-tehoon</w:t>
      </w:r>
      <w:r w:rsidR="00E25F71">
        <w:rPr>
          <w:rFonts w:cstheme="minorHAnsi"/>
        </w:rPr>
        <w:t xml:space="preserve">. Tulokset ovat niin ikään taulukossa 5. </w:t>
      </w:r>
      <w:r w:rsidR="00A44EE8">
        <w:rPr>
          <w:rFonts w:cstheme="minorHAnsi"/>
        </w:rPr>
        <w:t xml:space="preserve">Taulukon viimeiselle riville on laskettu pienin ohjausteho, jolla 150W saadaan ulos. </w:t>
      </w:r>
      <w:proofErr w:type="spellStart"/>
      <w:r w:rsidR="00A44EE8">
        <w:rPr>
          <w:rFonts w:cstheme="minorHAnsi"/>
        </w:rPr>
        <w:t>Linukkaa</w:t>
      </w:r>
      <w:proofErr w:type="spellEnd"/>
      <w:r w:rsidR="00A44EE8">
        <w:rPr>
          <w:rFonts w:cstheme="minorHAnsi"/>
        </w:rPr>
        <w:t xml:space="preserve"> voi käyttää </w:t>
      </w:r>
      <w:proofErr w:type="spellStart"/>
      <w:r w:rsidR="00A44EE8">
        <w:rPr>
          <w:rFonts w:cstheme="minorHAnsi"/>
        </w:rPr>
        <w:t>HF:llä</w:t>
      </w:r>
      <w:proofErr w:type="spellEnd"/>
      <w:r w:rsidR="00A44EE8">
        <w:rPr>
          <w:rFonts w:cstheme="minorHAnsi"/>
        </w:rPr>
        <w:t xml:space="preserve"> parin watin teholla. Rakennussarjasta tehdyt QRP-radiot riittävät siihen vallan hyvin.</w:t>
      </w:r>
    </w:p>
    <w:p w14:paraId="31A33D87" w14:textId="77777777" w:rsidR="00234E1A" w:rsidRDefault="00234E1A" w:rsidP="000F7302">
      <w:pPr>
        <w:spacing w:after="0" w:line="240" w:lineRule="auto"/>
        <w:jc w:val="both"/>
        <w:rPr>
          <w:rFonts w:cstheme="minorHAnsi"/>
        </w:rPr>
      </w:pPr>
    </w:p>
    <w:p w14:paraId="2DCB9AD0" w14:textId="5280305C" w:rsidR="00E25F71" w:rsidRDefault="00E25F71" w:rsidP="000F7302">
      <w:pPr>
        <w:spacing w:after="0" w:line="240" w:lineRule="auto"/>
        <w:jc w:val="both"/>
        <w:rPr>
          <w:rFonts w:cstheme="minorHAnsi"/>
          <w:i/>
          <w:iCs/>
        </w:rPr>
      </w:pPr>
      <w:r>
        <w:rPr>
          <w:rFonts w:cstheme="minorHAnsi"/>
          <w:i/>
          <w:iCs/>
        </w:rPr>
        <w:t>Taulukko 5. Vahvistimen tulopiirin amplitudibalanssi, vahvistus ja hyötysuhde.</w:t>
      </w:r>
    </w:p>
    <w:p w14:paraId="5DF1C932" w14:textId="77777777" w:rsidR="00234E1A" w:rsidRPr="00E25F71" w:rsidRDefault="00234E1A" w:rsidP="000F7302">
      <w:pPr>
        <w:spacing w:after="0" w:line="240" w:lineRule="auto"/>
        <w:jc w:val="both"/>
        <w:rPr>
          <w:rFonts w:cstheme="minorHAnsi"/>
          <w:i/>
          <w:iCs/>
        </w:rPr>
      </w:pPr>
    </w:p>
    <w:tbl>
      <w:tblPr>
        <w:tblStyle w:val="TaulukkoRuudukko"/>
        <w:tblW w:w="0" w:type="auto"/>
        <w:jc w:val="center"/>
        <w:tblLook w:val="04A0" w:firstRow="1" w:lastRow="0" w:firstColumn="1" w:lastColumn="0" w:noHBand="0" w:noVBand="1"/>
      </w:tblPr>
      <w:tblGrid>
        <w:gridCol w:w="848"/>
        <w:gridCol w:w="816"/>
        <w:gridCol w:w="795"/>
        <w:gridCol w:w="795"/>
        <w:gridCol w:w="805"/>
        <w:gridCol w:w="795"/>
        <w:gridCol w:w="795"/>
        <w:gridCol w:w="805"/>
        <w:gridCol w:w="806"/>
        <w:gridCol w:w="806"/>
        <w:gridCol w:w="806"/>
        <w:gridCol w:w="756"/>
      </w:tblGrid>
      <w:tr w:rsidR="007A0F11" w14:paraId="4FA02BCD" w14:textId="0410D90A" w:rsidTr="00A44EE8">
        <w:trPr>
          <w:jc w:val="center"/>
        </w:trPr>
        <w:tc>
          <w:tcPr>
            <w:tcW w:w="848" w:type="dxa"/>
          </w:tcPr>
          <w:p w14:paraId="21ED6E33" w14:textId="421F1F69" w:rsidR="007A0F11" w:rsidRDefault="007A0F11" w:rsidP="000F7302">
            <w:pPr>
              <w:jc w:val="both"/>
              <w:rPr>
                <w:rFonts w:cstheme="minorHAnsi"/>
              </w:rPr>
            </w:pPr>
            <w:proofErr w:type="spellStart"/>
            <w:r>
              <w:rPr>
                <w:rFonts w:cstheme="minorHAnsi"/>
              </w:rPr>
              <w:t>Bandi</w:t>
            </w:r>
            <w:proofErr w:type="spellEnd"/>
          </w:p>
        </w:tc>
        <w:tc>
          <w:tcPr>
            <w:tcW w:w="816" w:type="dxa"/>
          </w:tcPr>
          <w:p w14:paraId="2CA954E6" w14:textId="04158E12" w:rsidR="007A0F11" w:rsidRDefault="007A0F11" w:rsidP="007A0F11">
            <w:pPr>
              <w:jc w:val="center"/>
              <w:rPr>
                <w:rFonts w:cstheme="minorHAnsi"/>
              </w:rPr>
            </w:pPr>
            <w:r>
              <w:rPr>
                <w:rFonts w:cstheme="minorHAnsi"/>
              </w:rPr>
              <w:t>160</w:t>
            </w:r>
          </w:p>
        </w:tc>
        <w:tc>
          <w:tcPr>
            <w:tcW w:w="795" w:type="dxa"/>
          </w:tcPr>
          <w:p w14:paraId="772AC222" w14:textId="500F7173" w:rsidR="007A0F11" w:rsidRDefault="007A0F11" w:rsidP="007A0F11">
            <w:pPr>
              <w:jc w:val="center"/>
              <w:rPr>
                <w:rFonts w:cstheme="minorHAnsi"/>
              </w:rPr>
            </w:pPr>
            <w:r>
              <w:rPr>
                <w:rFonts w:cstheme="minorHAnsi"/>
              </w:rPr>
              <w:t>80</w:t>
            </w:r>
          </w:p>
        </w:tc>
        <w:tc>
          <w:tcPr>
            <w:tcW w:w="795" w:type="dxa"/>
          </w:tcPr>
          <w:p w14:paraId="3E66969A" w14:textId="011292AA" w:rsidR="007A0F11" w:rsidRDefault="007A0F11" w:rsidP="007A0F11">
            <w:pPr>
              <w:jc w:val="center"/>
              <w:rPr>
                <w:rFonts w:cstheme="minorHAnsi"/>
              </w:rPr>
            </w:pPr>
            <w:r>
              <w:rPr>
                <w:rFonts w:cstheme="minorHAnsi"/>
              </w:rPr>
              <w:t>60</w:t>
            </w:r>
          </w:p>
        </w:tc>
        <w:tc>
          <w:tcPr>
            <w:tcW w:w="805" w:type="dxa"/>
          </w:tcPr>
          <w:p w14:paraId="00AC5C5A" w14:textId="1E7F44C8" w:rsidR="007A0F11" w:rsidRDefault="007A0F11" w:rsidP="007A0F11">
            <w:pPr>
              <w:jc w:val="center"/>
              <w:rPr>
                <w:rFonts w:cstheme="minorHAnsi"/>
              </w:rPr>
            </w:pPr>
            <w:r>
              <w:rPr>
                <w:rFonts w:cstheme="minorHAnsi"/>
              </w:rPr>
              <w:t>40</w:t>
            </w:r>
          </w:p>
        </w:tc>
        <w:tc>
          <w:tcPr>
            <w:tcW w:w="795" w:type="dxa"/>
          </w:tcPr>
          <w:p w14:paraId="6F5FAA54" w14:textId="7573C4E7" w:rsidR="007A0F11" w:rsidRDefault="007A0F11" w:rsidP="007A0F11">
            <w:pPr>
              <w:jc w:val="center"/>
              <w:rPr>
                <w:rFonts w:cstheme="minorHAnsi"/>
              </w:rPr>
            </w:pPr>
            <w:r>
              <w:rPr>
                <w:rFonts w:cstheme="minorHAnsi"/>
              </w:rPr>
              <w:t>30</w:t>
            </w:r>
          </w:p>
        </w:tc>
        <w:tc>
          <w:tcPr>
            <w:tcW w:w="795" w:type="dxa"/>
          </w:tcPr>
          <w:p w14:paraId="44165D37" w14:textId="79539674" w:rsidR="007A0F11" w:rsidRDefault="007A0F11" w:rsidP="007A0F11">
            <w:pPr>
              <w:jc w:val="center"/>
              <w:rPr>
                <w:rFonts w:cstheme="minorHAnsi"/>
              </w:rPr>
            </w:pPr>
            <w:r>
              <w:rPr>
                <w:rFonts w:cstheme="minorHAnsi"/>
              </w:rPr>
              <w:t>20</w:t>
            </w:r>
          </w:p>
        </w:tc>
        <w:tc>
          <w:tcPr>
            <w:tcW w:w="805" w:type="dxa"/>
          </w:tcPr>
          <w:p w14:paraId="2902E05F" w14:textId="5BB7CE93" w:rsidR="007A0F11" w:rsidRDefault="007A0F11" w:rsidP="007A0F11">
            <w:pPr>
              <w:jc w:val="center"/>
              <w:rPr>
                <w:rFonts w:cstheme="minorHAnsi"/>
              </w:rPr>
            </w:pPr>
            <w:r>
              <w:rPr>
                <w:rFonts w:cstheme="minorHAnsi"/>
              </w:rPr>
              <w:t>17</w:t>
            </w:r>
          </w:p>
        </w:tc>
        <w:tc>
          <w:tcPr>
            <w:tcW w:w="806" w:type="dxa"/>
          </w:tcPr>
          <w:p w14:paraId="6E666ABC" w14:textId="0E1E2539" w:rsidR="007A0F11" w:rsidRDefault="007A0F11" w:rsidP="007A0F11">
            <w:pPr>
              <w:jc w:val="center"/>
              <w:rPr>
                <w:rFonts w:cstheme="minorHAnsi"/>
              </w:rPr>
            </w:pPr>
            <w:r>
              <w:rPr>
                <w:rFonts w:cstheme="minorHAnsi"/>
              </w:rPr>
              <w:t>15</w:t>
            </w:r>
          </w:p>
        </w:tc>
        <w:tc>
          <w:tcPr>
            <w:tcW w:w="806" w:type="dxa"/>
          </w:tcPr>
          <w:p w14:paraId="6A19A069" w14:textId="0B4ECC00" w:rsidR="007A0F11" w:rsidRDefault="007A0F11" w:rsidP="007A0F11">
            <w:pPr>
              <w:jc w:val="center"/>
              <w:rPr>
                <w:rFonts w:cstheme="minorHAnsi"/>
              </w:rPr>
            </w:pPr>
            <w:r>
              <w:rPr>
                <w:rFonts w:cstheme="minorHAnsi"/>
              </w:rPr>
              <w:t>12</w:t>
            </w:r>
          </w:p>
        </w:tc>
        <w:tc>
          <w:tcPr>
            <w:tcW w:w="806" w:type="dxa"/>
          </w:tcPr>
          <w:p w14:paraId="742BCE8F" w14:textId="120D7567" w:rsidR="007A0F11" w:rsidRDefault="007A0F11" w:rsidP="007A0F11">
            <w:pPr>
              <w:jc w:val="center"/>
              <w:rPr>
                <w:rFonts w:cstheme="minorHAnsi"/>
              </w:rPr>
            </w:pPr>
            <w:r>
              <w:rPr>
                <w:rFonts w:cstheme="minorHAnsi"/>
              </w:rPr>
              <w:t>10</w:t>
            </w:r>
          </w:p>
        </w:tc>
        <w:tc>
          <w:tcPr>
            <w:tcW w:w="756" w:type="dxa"/>
          </w:tcPr>
          <w:p w14:paraId="15630F74" w14:textId="7090AE2A" w:rsidR="007A0F11" w:rsidRDefault="007A0F11" w:rsidP="007A0F11">
            <w:pPr>
              <w:jc w:val="center"/>
              <w:rPr>
                <w:rFonts w:cstheme="minorHAnsi"/>
              </w:rPr>
            </w:pPr>
            <w:r>
              <w:rPr>
                <w:rFonts w:cstheme="minorHAnsi"/>
              </w:rPr>
              <w:t>6</w:t>
            </w:r>
          </w:p>
        </w:tc>
      </w:tr>
      <w:tr w:rsidR="007A0F11" w14:paraId="4F0AEF77" w14:textId="14549F2C" w:rsidTr="00A44EE8">
        <w:trPr>
          <w:jc w:val="center"/>
        </w:trPr>
        <w:tc>
          <w:tcPr>
            <w:tcW w:w="848" w:type="dxa"/>
          </w:tcPr>
          <w:p w14:paraId="4EBD2805" w14:textId="5493819C" w:rsidR="007A0F11" w:rsidRDefault="007A0F11" w:rsidP="000F7302">
            <w:pPr>
              <w:jc w:val="both"/>
              <w:rPr>
                <w:rFonts w:cstheme="minorHAnsi"/>
              </w:rPr>
            </w:pPr>
            <w:proofErr w:type="spellStart"/>
            <w:r>
              <w:rPr>
                <w:rFonts w:cstheme="minorHAnsi"/>
              </w:rPr>
              <w:t>Bal</w:t>
            </w:r>
            <w:proofErr w:type="spellEnd"/>
            <w:r>
              <w:rPr>
                <w:rFonts w:cstheme="minorHAnsi"/>
              </w:rPr>
              <w:t xml:space="preserve"> (%)</w:t>
            </w:r>
          </w:p>
        </w:tc>
        <w:tc>
          <w:tcPr>
            <w:tcW w:w="816" w:type="dxa"/>
          </w:tcPr>
          <w:p w14:paraId="49B52BC5" w14:textId="20A09C76" w:rsidR="007A0F11" w:rsidRDefault="007A0F11" w:rsidP="007A0F11">
            <w:pPr>
              <w:jc w:val="center"/>
              <w:rPr>
                <w:rFonts w:cstheme="minorHAnsi"/>
              </w:rPr>
            </w:pPr>
            <w:r>
              <w:rPr>
                <w:rFonts w:cstheme="minorHAnsi"/>
              </w:rPr>
              <w:t>1,1</w:t>
            </w:r>
          </w:p>
        </w:tc>
        <w:tc>
          <w:tcPr>
            <w:tcW w:w="795" w:type="dxa"/>
          </w:tcPr>
          <w:p w14:paraId="465D0A3E" w14:textId="4C9F29FE" w:rsidR="007A0F11" w:rsidRDefault="007A0F11" w:rsidP="007A0F11">
            <w:pPr>
              <w:jc w:val="center"/>
              <w:rPr>
                <w:rFonts w:cstheme="minorHAnsi"/>
              </w:rPr>
            </w:pPr>
            <w:r>
              <w:rPr>
                <w:rFonts w:cstheme="minorHAnsi"/>
              </w:rPr>
              <w:t>1</w:t>
            </w:r>
          </w:p>
        </w:tc>
        <w:tc>
          <w:tcPr>
            <w:tcW w:w="795" w:type="dxa"/>
          </w:tcPr>
          <w:p w14:paraId="7A5ED904" w14:textId="111AC7EC" w:rsidR="007A0F11" w:rsidRDefault="007A0F11" w:rsidP="007A0F11">
            <w:pPr>
              <w:jc w:val="center"/>
              <w:rPr>
                <w:rFonts w:cstheme="minorHAnsi"/>
              </w:rPr>
            </w:pPr>
            <w:r>
              <w:rPr>
                <w:rFonts w:cstheme="minorHAnsi"/>
              </w:rPr>
              <w:t>2</w:t>
            </w:r>
          </w:p>
        </w:tc>
        <w:tc>
          <w:tcPr>
            <w:tcW w:w="805" w:type="dxa"/>
          </w:tcPr>
          <w:p w14:paraId="23B86F42" w14:textId="71CADBB3" w:rsidR="007A0F11" w:rsidRDefault="007A0F11" w:rsidP="007A0F11">
            <w:pPr>
              <w:jc w:val="center"/>
              <w:rPr>
                <w:rFonts w:cstheme="minorHAnsi"/>
              </w:rPr>
            </w:pPr>
            <w:r>
              <w:rPr>
                <w:rFonts w:cstheme="minorHAnsi"/>
              </w:rPr>
              <w:t>2,3</w:t>
            </w:r>
          </w:p>
        </w:tc>
        <w:tc>
          <w:tcPr>
            <w:tcW w:w="795" w:type="dxa"/>
          </w:tcPr>
          <w:p w14:paraId="7590F3BE" w14:textId="0E5B4CF4" w:rsidR="007A0F11" w:rsidRDefault="007A0F11" w:rsidP="007A0F11">
            <w:pPr>
              <w:jc w:val="center"/>
              <w:rPr>
                <w:rFonts w:cstheme="minorHAnsi"/>
              </w:rPr>
            </w:pPr>
            <w:r>
              <w:rPr>
                <w:rFonts w:cstheme="minorHAnsi"/>
              </w:rPr>
              <w:t>2</w:t>
            </w:r>
          </w:p>
        </w:tc>
        <w:tc>
          <w:tcPr>
            <w:tcW w:w="795" w:type="dxa"/>
          </w:tcPr>
          <w:p w14:paraId="54E3A5C6" w14:textId="5FA3E7E8" w:rsidR="007A0F11" w:rsidRDefault="007A0F11" w:rsidP="007A0F11">
            <w:pPr>
              <w:jc w:val="center"/>
              <w:rPr>
                <w:rFonts w:cstheme="minorHAnsi"/>
              </w:rPr>
            </w:pPr>
            <w:r>
              <w:rPr>
                <w:rFonts w:cstheme="minorHAnsi"/>
              </w:rPr>
              <w:t>3</w:t>
            </w:r>
          </w:p>
        </w:tc>
        <w:tc>
          <w:tcPr>
            <w:tcW w:w="805" w:type="dxa"/>
          </w:tcPr>
          <w:p w14:paraId="3C5B908B" w14:textId="3332A146" w:rsidR="007A0F11" w:rsidRDefault="007A0F11" w:rsidP="007A0F11">
            <w:pPr>
              <w:jc w:val="center"/>
              <w:rPr>
                <w:rFonts w:cstheme="minorHAnsi"/>
              </w:rPr>
            </w:pPr>
            <w:r>
              <w:rPr>
                <w:rFonts w:cstheme="minorHAnsi"/>
              </w:rPr>
              <w:t>0,5</w:t>
            </w:r>
          </w:p>
        </w:tc>
        <w:tc>
          <w:tcPr>
            <w:tcW w:w="806" w:type="dxa"/>
          </w:tcPr>
          <w:p w14:paraId="1FC508C1" w14:textId="0462D38A" w:rsidR="007A0F11" w:rsidRDefault="007A0F11" w:rsidP="007A0F11">
            <w:pPr>
              <w:jc w:val="center"/>
              <w:rPr>
                <w:rFonts w:cstheme="minorHAnsi"/>
              </w:rPr>
            </w:pPr>
            <w:r>
              <w:rPr>
                <w:rFonts w:cstheme="minorHAnsi"/>
              </w:rPr>
              <w:t>1,2</w:t>
            </w:r>
          </w:p>
        </w:tc>
        <w:tc>
          <w:tcPr>
            <w:tcW w:w="806" w:type="dxa"/>
          </w:tcPr>
          <w:p w14:paraId="64ED88F0" w14:textId="182BEB0D" w:rsidR="007A0F11" w:rsidRDefault="007A0F11" w:rsidP="007A0F11">
            <w:pPr>
              <w:jc w:val="center"/>
              <w:rPr>
                <w:rFonts w:cstheme="minorHAnsi"/>
              </w:rPr>
            </w:pPr>
            <w:r>
              <w:rPr>
                <w:rFonts w:cstheme="minorHAnsi"/>
              </w:rPr>
              <w:t>2,2</w:t>
            </w:r>
          </w:p>
        </w:tc>
        <w:tc>
          <w:tcPr>
            <w:tcW w:w="806" w:type="dxa"/>
          </w:tcPr>
          <w:p w14:paraId="07AB3B34" w14:textId="496C5A51" w:rsidR="007A0F11" w:rsidRDefault="007A0F11" w:rsidP="007A0F11">
            <w:pPr>
              <w:jc w:val="center"/>
              <w:rPr>
                <w:rFonts w:cstheme="minorHAnsi"/>
              </w:rPr>
            </w:pPr>
            <w:r>
              <w:rPr>
                <w:rFonts w:cstheme="minorHAnsi"/>
              </w:rPr>
              <w:t>0,5</w:t>
            </w:r>
          </w:p>
        </w:tc>
        <w:tc>
          <w:tcPr>
            <w:tcW w:w="756" w:type="dxa"/>
          </w:tcPr>
          <w:p w14:paraId="0D6B2026" w14:textId="79767638" w:rsidR="007A0F11" w:rsidRDefault="007A0F11" w:rsidP="007A0F11">
            <w:pPr>
              <w:jc w:val="center"/>
              <w:rPr>
                <w:rFonts w:cstheme="minorHAnsi"/>
              </w:rPr>
            </w:pPr>
            <w:r>
              <w:rPr>
                <w:rFonts w:cstheme="minorHAnsi"/>
              </w:rPr>
              <w:t>-</w:t>
            </w:r>
          </w:p>
        </w:tc>
      </w:tr>
      <w:tr w:rsidR="007A0F11" w14:paraId="6283A29A" w14:textId="61BCF804" w:rsidTr="00A44EE8">
        <w:trPr>
          <w:jc w:val="center"/>
        </w:trPr>
        <w:tc>
          <w:tcPr>
            <w:tcW w:w="848" w:type="dxa"/>
          </w:tcPr>
          <w:p w14:paraId="71917D32" w14:textId="3C63987A" w:rsidR="007A0F11" w:rsidRDefault="007A0F11" w:rsidP="000F7302">
            <w:pPr>
              <w:jc w:val="both"/>
              <w:rPr>
                <w:rFonts w:cstheme="minorHAnsi"/>
              </w:rPr>
            </w:pPr>
            <w:r>
              <w:rPr>
                <w:rFonts w:cstheme="minorHAnsi"/>
              </w:rPr>
              <w:t>G (dB)</w:t>
            </w:r>
          </w:p>
        </w:tc>
        <w:tc>
          <w:tcPr>
            <w:tcW w:w="816" w:type="dxa"/>
          </w:tcPr>
          <w:p w14:paraId="757CE69D" w14:textId="7CF9A4B0" w:rsidR="007A0F11" w:rsidRDefault="007A0F11" w:rsidP="007A0F11">
            <w:pPr>
              <w:jc w:val="center"/>
              <w:rPr>
                <w:rFonts w:cstheme="minorHAnsi"/>
              </w:rPr>
            </w:pPr>
            <w:r>
              <w:rPr>
                <w:rFonts w:cstheme="minorHAnsi"/>
              </w:rPr>
              <w:t>27</w:t>
            </w:r>
          </w:p>
        </w:tc>
        <w:tc>
          <w:tcPr>
            <w:tcW w:w="795" w:type="dxa"/>
          </w:tcPr>
          <w:p w14:paraId="53A81430" w14:textId="1ABB9A92" w:rsidR="007A0F11" w:rsidRDefault="007A0F11" w:rsidP="007A0F11">
            <w:pPr>
              <w:jc w:val="center"/>
              <w:rPr>
                <w:rFonts w:cstheme="minorHAnsi"/>
              </w:rPr>
            </w:pPr>
            <w:r>
              <w:rPr>
                <w:rFonts w:cstheme="minorHAnsi"/>
              </w:rPr>
              <w:t>27</w:t>
            </w:r>
          </w:p>
        </w:tc>
        <w:tc>
          <w:tcPr>
            <w:tcW w:w="795" w:type="dxa"/>
          </w:tcPr>
          <w:p w14:paraId="721B58B7" w14:textId="7C642A99" w:rsidR="007A0F11" w:rsidRDefault="007A0F11" w:rsidP="007A0F11">
            <w:pPr>
              <w:jc w:val="center"/>
              <w:rPr>
                <w:rFonts w:cstheme="minorHAnsi"/>
              </w:rPr>
            </w:pPr>
            <w:r>
              <w:rPr>
                <w:rFonts w:cstheme="minorHAnsi"/>
              </w:rPr>
              <w:t>27</w:t>
            </w:r>
          </w:p>
        </w:tc>
        <w:tc>
          <w:tcPr>
            <w:tcW w:w="805" w:type="dxa"/>
          </w:tcPr>
          <w:p w14:paraId="1E27582C" w14:textId="3CF0C7AA" w:rsidR="007A0F11" w:rsidRDefault="007A0F11" w:rsidP="007A0F11">
            <w:pPr>
              <w:jc w:val="center"/>
              <w:rPr>
                <w:rFonts w:cstheme="minorHAnsi"/>
              </w:rPr>
            </w:pPr>
            <w:r>
              <w:rPr>
                <w:rFonts w:cstheme="minorHAnsi"/>
              </w:rPr>
              <w:t>26</w:t>
            </w:r>
          </w:p>
        </w:tc>
        <w:tc>
          <w:tcPr>
            <w:tcW w:w="795" w:type="dxa"/>
          </w:tcPr>
          <w:p w14:paraId="666E54D7" w14:textId="3DF73E24" w:rsidR="007A0F11" w:rsidRDefault="007A0F11" w:rsidP="007A0F11">
            <w:pPr>
              <w:jc w:val="center"/>
              <w:rPr>
                <w:rFonts w:cstheme="minorHAnsi"/>
              </w:rPr>
            </w:pPr>
            <w:r>
              <w:rPr>
                <w:rFonts w:cstheme="minorHAnsi"/>
              </w:rPr>
              <w:t>26</w:t>
            </w:r>
          </w:p>
        </w:tc>
        <w:tc>
          <w:tcPr>
            <w:tcW w:w="795" w:type="dxa"/>
          </w:tcPr>
          <w:p w14:paraId="31B9B989" w14:textId="1862F79D" w:rsidR="007A0F11" w:rsidRDefault="007A0F11" w:rsidP="007A0F11">
            <w:pPr>
              <w:jc w:val="center"/>
              <w:rPr>
                <w:rFonts w:cstheme="minorHAnsi"/>
              </w:rPr>
            </w:pPr>
            <w:r>
              <w:rPr>
                <w:rFonts w:cstheme="minorHAnsi"/>
              </w:rPr>
              <w:t>25</w:t>
            </w:r>
          </w:p>
        </w:tc>
        <w:tc>
          <w:tcPr>
            <w:tcW w:w="805" w:type="dxa"/>
          </w:tcPr>
          <w:p w14:paraId="3D0F9928" w14:textId="59B1D4B4" w:rsidR="007A0F11" w:rsidRDefault="007A0F11" w:rsidP="007A0F11">
            <w:pPr>
              <w:jc w:val="center"/>
              <w:rPr>
                <w:rFonts w:cstheme="minorHAnsi"/>
              </w:rPr>
            </w:pPr>
            <w:r>
              <w:rPr>
                <w:rFonts w:cstheme="minorHAnsi"/>
              </w:rPr>
              <w:t>24</w:t>
            </w:r>
          </w:p>
        </w:tc>
        <w:tc>
          <w:tcPr>
            <w:tcW w:w="806" w:type="dxa"/>
          </w:tcPr>
          <w:p w14:paraId="1A736BF3" w14:textId="487AD0A2" w:rsidR="007A0F11" w:rsidRDefault="007A0F11" w:rsidP="007A0F11">
            <w:pPr>
              <w:jc w:val="center"/>
              <w:rPr>
                <w:rFonts w:cstheme="minorHAnsi"/>
              </w:rPr>
            </w:pPr>
            <w:r>
              <w:rPr>
                <w:rFonts w:cstheme="minorHAnsi"/>
              </w:rPr>
              <w:t>25</w:t>
            </w:r>
          </w:p>
        </w:tc>
        <w:tc>
          <w:tcPr>
            <w:tcW w:w="806" w:type="dxa"/>
          </w:tcPr>
          <w:p w14:paraId="590109A4" w14:textId="3F0D8F64" w:rsidR="007A0F11" w:rsidRDefault="007A0F11" w:rsidP="007A0F11">
            <w:pPr>
              <w:jc w:val="center"/>
              <w:rPr>
                <w:rFonts w:cstheme="minorHAnsi"/>
              </w:rPr>
            </w:pPr>
            <w:r>
              <w:rPr>
                <w:rFonts w:cstheme="minorHAnsi"/>
              </w:rPr>
              <w:t>25</w:t>
            </w:r>
          </w:p>
        </w:tc>
        <w:tc>
          <w:tcPr>
            <w:tcW w:w="806" w:type="dxa"/>
          </w:tcPr>
          <w:p w14:paraId="17DBB38B" w14:textId="48F8E1A4" w:rsidR="007A0F11" w:rsidRDefault="007A0F11" w:rsidP="007A0F11">
            <w:pPr>
              <w:jc w:val="center"/>
              <w:rPr>
                <w:rFonts w:cstheme="minorHAnsi"/>
              </w:rPr>
            </w:pPr>
            <w:r>
              <w:rPr>
                <w:rFonts w:cstheme="minorHAnsi"/>
              </w:rPr>
              <w:t>24</w:t>
            </w:r>
          </w:p>
        </w:tc>
        <w:tc>
          <w:tcPr>
            <w:tcW w:w="756" w:type="dxa"/>
          </w:tcPr>
          <w:p w14:paraId="2983A3B8" w14:textId="793F24DD" w:rsidR="007A0F11" w:rsidRDefault="007A0F11" w:rsidP="007A0F11">
            <w:pPr>
              <w:jc w:val="center"/>
              <w:rPr>
                <w:rFonts w:cstheme="minorHAnsi"/>
              </w:rPr>
            </w:pPr>
            <w:r>
              <w:rPr>
                <w:rFonts w:cstheme="minorHAnsi"/>
              </w:rPr>
              <w:t>20</w:t>
            </w:r>
          </w:p>
        </w:tc>
      </w:tr>
      <w:tr w:rsidR="007A0F11" w14:paraId="47F362FB" w14:textId="3A2CA3C2" w:rsidTr="00A44EE8">
        <w:trPr>
          <w:jc w:val="center"/>
        </w:trPr>
        <w:tc>
          <w:tcPr>
            <w:tcW w:w="848" w:type="dxa"/>
          </w:tcPr>
          <w:p w14:paraId="6F01D63E" w14:textId="3F44C7F8" w:rsidR="007A0F11" w:rsidRDefault="007A0F11" w:rsidP="000F7302">
            <w:pPr>
              <w:jc w:val="both"/>
              <w:rPr>
                <w:rFonts w:cstheme="minorHAnsi"/>
              </w:rPr>
            </w:pPr>
            <w:r>
              <w:rPr>
                <w:rFonts w:cstheme="minorHAnsi"/>
              </w:rPr>
              <w:t>η (%)</w:t>
            </w:r>
          </w:p>
        </w:tc>
        <w:tc>
          <w:tcPr>
            <w:tcW w:w="816" w:type="dxa"/>
          </w:tcPr>
          <w:p w14:paraId="348502BC" w14:textId="6EA859B2" w:rsidR="007A0F11" w:rsidRDefault="007A0F11" w:rsidP="007A0F11">
            <w:pPr>
              <w:jc w:val="center"/>
              <w:rPr>
                <w:rFonts w:cstheme="minorHAnsi"/>
              </w:rPr>
            </w:pPr>
            <w:r>
              <w:rPr>
                <w:rFonts w:cstheme="minorHAnsi"/>
              </w:rPr>
              <w:t>72</w:t>
            </w:r>
          </w:p>
        </w:tc>
        <w:tc>
          <w:tcPr>
            <w:tcW w:w="795" w:type="dxa"/>
          </w:tcPr>
          <w:p w14:paraId="6DC6A3A9" w14:textId="6CDA8C39" w:rsidR="007A0F11" w:rsidRDefault="007A0F11" w:rsidP="007A0F11">
            <w:pPr>
              <w:jc w:val="center"/>
              <w:rPr>
                <w:rFonts w:cstheme="minorHAnsi"/>
              </w:rPr>
            </w:pPr>
            <w:r>
              <w:rPr>
                <w:rFonts w:cstheme="minorHAnsi"/>
              </w:rPr>
              <w:t>72</w:t>
            </w:r>
          </w:p>
        </w:tc>
        <w:tc>
          <w:tcPr>
            <w:tcW w:w="795" w:type="dxa"/>
          </w:tcPr>
          <w:p w14:paraId="78818187" w14:textId="6844F80B" w:rsidR="007A0F11" w:rsidRDefault="007A0F11" w:rsidP="007A0F11">
            <w:pPr>
              <w:jc w:val="center"/>
              <w:rPr>
                <w:rFonts w:cstheme="minorHAnsi"/>
              </w:rPr>
            </w:pPr>
            <w:r>
              <w:rPr>
                <w:rFonts w:cstheme="minorHAnsi"/>
              </w:rPr>
              <w:t>72</w:t>
            </w:r>
          </w:p>
        </w:tc>
        <w:tc>
          <w:tcPr>
            <w:tcW w:w="805" w:type="dxa"/>
          </w:tcPr>
          <w:p w14:paraId="1B53110E" w14:textId="6B2A34A4" w:rsidR="007A0F11" w:rsidRDefault="007A0F11" w:rsidP="007A0F11">
            <w:pPr>
              <w:jc w:val="center"/>
              <w:rPr>
                <w:rFonts w:cstheme="minorHAnsi"/>
              </w:rPr>
            </w:pPr>
            <w:r>
              <w:rPr>
                <w:rFonts w:cstheme="minorHAnsi"/>
              </w:rPr>
              <w:t>70</w:t>
            </w:r>
          </w:p>
        </w:tc>
        <w:tc>
          <w:tcPr>
            <w:tcW w:w="795" w:type="dxa"/>
          </w:tcPr>
          <w:p w14:paraId="5CC2070C" w14:textId="20169447" w:rsidR="007A0F11" w:rsidRDefault="007A0F11" w:rsidP="007A0F11">
            <w:pPr>
              <w:jc w:val="center"/>
              <w:rPr>
                <w:rFonts w:cstheme="minorHAnsi"/>
              </w:rPr>
            </w:pPr>
            <w:r>
              <w:rPr>
                <w:rFonts w:cstheme="minorHAnsi"/>
              </w:rPr>
              <w:t>63</w:t>
            </w:r>
          </w:p>
        </w:tc>
        <w:tc>
          <w:tcPr>
            <w:tcW w:w="795" w:type="dxa"/>
          </w:tcPr>
          <w:p w14:paraId="1A9543B5" w14:textId="326018E7" w:rsidR="007A0F11" w:rsidRDefault="007A0F11" w:rsidP="007A0F11">
            <w:pPr>
              <w:jc w:val="center"/>
              <w:rPr>
                <w:rFonts w:cstheme="minorHAnsi"/>
              </w:rPr>
            </w:pPr>
            <w:r>
              <w:rPr>
                <w:rFonts w:cstheme="minorHAnsi"/>
              </w:rPr>
              <w:t>64</w:t>
            </w:r>
          </w:p>
        </w:tc>
        <w:tc>
          <w:tcPr>
            <w:tcW w:w="805" w:type="dxa"/>
          </w:tcPr>
          <w:p w14:paraId="6B534341" w14:textId="6DFADA1F" w:rsidR="007A0F11" w:rsidRDefault="007A0F11" w:rsidP="007A0F11">
            <w:pPr>
              <w:jc w:val="center"/>
              <w:rPr>
                <w:rFonts w:cstheme="minorHAnsi"/>
              </w:rPr>
            </w:pPr>
            <w:r>
              <w:rPr>
                <w:rFonts w:cstheme="minorHAnsi"/>
              </w:rPr>
              <w:t>61</w:t>
            </w:r>
          </w:p>
        </w:tc>
        <w:tc>
          <w:tcPr>
            <w:tcW w:w="806" w:type="dxa"/>
          </w:tcPr>
          <w:p w14:paraId="7447FFE8" w14:textId="3ED085E0" w:rsidR="007A0F11" w:rsidRDefault="007A0F11" w:rsidP="007A0F11">
            <w:pPr>
              <w:jc w:val="center"/>
              <w:rPr>
                <w:rFonts w:cstheme="minorHAnsi"/>
              </w:rPr>
            </w:pPr>
            <w:r>
              <w:rPr>
                <w:rFonts w:cstheme="minorHAnsi"/>
              </w:rPr>
              <w:t>65</w:t>
            </w:r>
          </w:p>
        </w:tc>
        <w:tc>
          <w:tcPr>
            <w:tcW w:w="806" w:type="dxa"/>
          </w:tcPr>
          <w:p w14:paraId="09316BAF" w14:textId="5E5B748A" w:rsidR="007A0F11" w:rsidRDefault="007A0F11" w:rsidP="007A0F11">
            <w:pPr>
              <w:jc w:val="center"/>
              <w:rPr>
                <w:rFonts w:cstheme="minorHAnsi"/>
              </w:rPr>
            </w:pPr>
            <w:r>
              <w:rPr>
                <w:rFonts w:cstheme="minorHAnsi"/>
              </w:rPr>
              <w:t>68</w:t>
            </w:r>
          </w:p>
        </w:tc>
        <w:tc>
          <w:tcPr>
            <w:tcW w:w="806" w:type="dxa"/>
          </w:tcPr>
          <w:p w14:paraId="47FCCA8D" w14:textId="17521BD4" w:rsidR="007A0F11" w:rsidRDefault="007A0F11" w:rsidP="007A0F11">
            <w:pPr>
              <w:jc w:val="center"/>
              <w:rPr>
                <w:rFonts w:cstheme="minorHAnsi"/>
              </w:rPr>
            </w:pPr>
            <w:r>
              <w:rPr>
                <w:rFonts w:cstheme="minorHAnsi"/>
              </w:rPr>
              <w:t>58</w:t>
            </w:r>
          </w:p>
        </w:tc>
        <w:tc>
          <w:tcPr>
            <w:tcW w:w="756" w:type="dxa"/>
          </w:tcPr>
          <w:p w14:paraId="5D93221E" w14:textId="4CC20FE0" w:rsidR="007A0F11" w:rsidRDefault="007A0F11" w:rsidP="007A0F11">
            <w:pPr>
              <w:jc w:val="center"/>
              <w:rPr>
                <w:rFonts w:cstheme="minorHAnsi"/>
              </w:rPr>
            </w:pPr>
            <w:r>
              <w:rPr>
                <w:rFonts w:cstheme="minorHAnsi"/>
              </w:rPr>
              <w:t>58</w:t>
            </w:r>
          </w:p>
        </w:tc>
      </w:tr>
      <w:tr w:rsidR="00A44EE8" w14:paraId="175AB9FB" w14:textId="77777777" w:rsidTr="00A44EE8">
        <w:trPr>
          <w:jc w:val="center"/>
        </w:trPr>
        <w:tc>
          <w:tcPr>
            <w:tcW w:w="848" w:type="dxa"/>
          </w:tcPr>
          <w:p w14:paraId="6A09CD28" w14:textId="4A91F625" w:rsidR="00A44EE8" w:rsidRDefault="00A44EE8" w:rsidP="000F7302">
            <w:pPr>
              <w:jc w:val="both"/>
              <w:rPr>
                <w:rFonts w:cstheme="minorHAnsi"/>
              </w:rPr>
            </w:pPr>
            <w:proofErr w:type="spellStart"/>
            <w:r>
              <w:rPr>
                <w:rFonts w:cstheme="minorHAnsi"/>
              </w:rPr>
              <w:t>Pin</w:t>
            </w:r>
            <w:proofErr w:type="spellEnd"/>
            <w:r>
              <w:rPr>
                <w:rFonts w:cstheme="minorHAnsi"/>
              </w:rPr>
              <w:t>(W)</w:t>
            </w:r>
          </w:p>
        </w:tc>
        <w:tc>
          <w:tcPr>
            <w:tcW w:w="816" w:type="dxa"/>
          </w:tcPr>
          <w:p w14:paraId="15107710" w14:textId="032110C8" w:rsidR="00A44EE8" w:rsidRDefault="00A44EE8" w:rsidP="007A0F11">
            <w:pPr>
              <w:jc w:val="center"/>
              <w:rPr>
                <w:rFonts w:cstheme="minorHAnsi"/>
              </w:rPr>
            </w:pPr>
            <w:r>
              <w:rPr>
                <w:rFonts w:cstheme="minorHAnsi"/>
              </w:rPr>
              <w:t>1,2</w:t>
            </w:r>
          </w:p>
        </w:tc>
        <w:tc>
          <w:tcPr>
            <w:tcW w:w="795" w:type="dxa"/>
          </w:tcPr>
          <w:p w14:paraId="33B45A22" w14:textId="3A0A9E76" w:rsidR="00A44EE8" w:rsidRDefault="00A44EE8" w:rsidP="007A0F11">
            <w:pPr>
              <w:jc w:val="center"/>
              <w:rPr>
                <w:rFonts w:cstheme="minorHAnsi"/>
              </w:rPr>
            </w:pPr>
            <w:r>
              <w:rPr>
                <w:rFonts w:cstheme="minorHAnsi"/>
              </w:rPr>
              <w:t>1,2</w:t>
            </w:r>
          </w:p>
        </w:tc>
        <w:tc>
          <w:tcPr>
            <w:tcW w:w="795" w:type="dxa"/>
          </w:tcPr>
          <w:p w14:paraId="28F2A278" w14:textId="2C50DB2C" w:rsidR="00A44EE8" w:rsidRDefault="00A44EE8" w:rsidP="007A0F11">
            <w:pPr>
              <w:jc w:val="center"/>
              <w:rPr>
                <w:rFonts w:cstheme="minorHAnsi"/>
              </w:rPr>
            </w:pPr>
            <w:r>
              <w:rPr>
                <w:rFonts w:cstheme="minorHAnsi"/>
              </w:rPr>
              <w:t>1,2</w:t>
            </w:r>
          </w:p>
        </w:tc>
        <w:tc>
          <w:tcPr>
            <w:tcW w:w="805" w:type="dxa"/>
          </w:tcPr>
          <w:p w14:paraId="7F4FA072" w14:textId="64E6EA6E" w:rsidR="00A44EE8" w:rsidRDefault="00A44EE8" w:rsidP="007A0F11">
            <w:pPr>
              <w:jc w:val="center"/>
              <w:rPr>
                <w:rFonts w:cstheme="minorHAnsi"/>
              </w:rPr>
            </w:pPr>
            <w:r>
              <w:rPr>
                <w:rFonts w:cstheme="minorHAnsi"/>
              </w:rPr>
              <w:t>1,5</w:t>
            </w:r>
          </w:p>
        </w:tc>
        <w:tc>
          <w:tcPr>
            <w:tcW w:w="795" w:type="dxa"/>
          </w:tcPr>
          <w:p w14:paraId="2CCB20DD" w14:textId="08EECD90" w:rsidR="00A44EE8" w:rsidRDefault="00A44EE8" w:rsidP="007A0F11">
            <w:pPr>
              <w:jc w:val="center"/>
              <w:rPr>
                <w:rFonts w:cstheme="minorHAnsi"/>
              </w:rPr>
            </w:pPr>
            <w:r>
              <w:rPr>
                <w:rFonts w:cstheme="minorHAnsi"/>
              </w:rPr>
              <w:t>1,5</w:t>
            </w:r>
          </w:p>
        </w:tc>
        <w:tc>
          <w:tcPr>
            <w:tcW w:w="795" w:type="dxa"/>
          </w:tcPr>
          <w:p w14:paraId="07B8840C" w14:textId="518E02FE" w:rsidR="00A44EE8" w:rsidRDefault="00A44EE8" w:rsidP="007A0F11">
            <w:pPr>
              <w:jc w:val="center"/>
              <w:rPr>
                <w:rFonts w:cstheme="minorHAnsi"/>
              </w:rPr>
            </w:pPr>
            <w:r>
              <w:rPr>
                <w:rFonts w:cstheme="minorHAnsi"/>
              </w:rPr>
              <w:t>1,9</w:t>
            </w:r>
          </w:p>
        </w:tc>
        <w:tc>
          <w:tcPr>
            <w:tcW w:w="805" w:type="dxa"/>
          </w:tcPr>
          <w:p w14:paraId="4CAE77F5" w14:textId="3D5F7F2D" w:rsidR="00A44EE8" w:rsidRDefault="00A44EE8" w:rsidP="007A0F11">
            <w:pPr>
              <w:jc w:val="center"/>
              <w:rPr>
                <w:rFonts w:cstheme="minorHAnsi"/>
              </w:rPr>
            </w:pPr>
            <w:r>
              <w:rPr>
                <w:rFonts w:cstheme="minorHAnsi"/>
              </w:rPr>
              <w:t>2,4</w:t>
            </w:r>
          </w:p>
        </w:tc>
        <w:tc>
          <w:tcPr>
            <w:tcW w:w="806" w:type="dxa"/>
          </w:tcPr>
          <w:p w14:paraId="5C3CC34D" w14:textId="7299412C" w:rsidR="00A44EE8" w:rsidRDefault="00A44EE8" w:rsidP="007A0F11">
            <w:pPr>
              <w:jc w:val="center"/>
              <w:rPr>
                <w:rFonts w:cstheme="minorHAnsi"/>
              </w:rPr>
            </w:pPr>
            <w:r>
              <w:rPr>
                <w:rFonts w:cstheme="minorHAnsi"/>
              </w:rPr>
              <w:t>1,9</w:t>
            </w:r>
          </w:p>
        </w:tc>
        <w:tc>
          <w:tcPr>
            <w:tcW w:w="806" w:type="dxa"/>
          </w:tcPr>
          <w:p w14:paraId="221D3DE3" w14:textId="615C347F" w:rsidR="00A44EE8" w:rsidRDefault="00A44EE8" w:rsidP="007A0F11">
            <w:pPr>
              <w:jc w:val="center"/>
              <w:rPr>
                <w:rFonts w:cstheme="minorHAnsi"/>
              </w:rPr>
            </w:pPr>
            <w:r>
              <w:rPr>
                <w:rFonts w:cstheme="minorHAnsi"/>
              </w:rPr>
              <w:t>1,9</w:t>
            </w:r>
          </w:p>
        </w:tc>
        <w:tc>
          <w:tcPr>
            <w:tcW w:w="806" w:type="dxa"/>
          </w:tcPr>
          <w:p w14:paraId="56DBE9EE" w14:textId="192BD5DF" w:rsidR="00A44EE8" w:rsidRDefault="00A44EE8" w:rsidP="007A0F11">
            <w:pPr>
              <w:jc w:val="center"/>
              <w:rPr>
                <w:rFonts w:cstheme="minorHAnsi"/>
              </w:rPr>
            </w:pPr>
            <w:r>
              <w:rPr>
                <w:rFonts w:cstheme="minorHAnsi"/>
              </w:rPr>
              <w:t>2,4</w:t>
            </w:r>
          </w:p>
        </w:tc>
        <w:tc>
          <w:tcPr>
            <w:tcW w:w="756" w:type="dxa"/>
          </w:tcPr>
          <w:p w14:paraId="4DAA3FB4" w14:textId="041E2402" w:rsidR="00A44EE8" w:rsidRDefault="00A44EE8" w:rsidP="007A0F11">
            <w:pPr>
              <w:jc w:val="center"/>
              <w:rPr>
                <w:rFonts w:cstheme="minorHAnsi"/>
              </w:rPr>
            </w:pPr>
            <w:r>
              <w:rPr>
                <w:rFonts w:cstheme="minorHAnsi"/>
              </w:rPr>
              <w:t>6,0</w:t>
            </w:r>
          </w:p>
        </w:tc>
      </w:tr>
    </w:tbl>
    <w:p w14:paraId="5FFC6C33" w14:textId="77777777" w:rsidR="004D3643" w:rsidRDefault="004D3643" w:rsidP="000F7302">
      <w:pPr>
        <w:spacing w:after="0" w:line="240" w:lineRule="auto"/>
        <w:jc w:val="both"/>
        <w:rPr>
          <w:rFonts w:cstheme="minorHAnsi"/>
        </w:rPr>
      </w:pPr>
    </w:p>
    <w:p w14:paraId="32118A79" w14:textId="34ED2694" w:rsidR="004D3643" w:rsidRDefault="004D3643" w:rsidP="000F7302">
      <w:pPr>
        <w:spacing w:after="0" w:line="240" w:lineRule="auto"/>
        <w:jc w:val="both"/>
        <w:rPr>
          <w:rFonts w:cstheme="minorHAnsi"/>
        </w:rPr>
      </w:pPr>
      <w:r>
        <w:rPr>
          <w:rFonts w:cstheme="minorHAnsi"/>
        </w:rPr>
        <w:t xml:space="preserve">Hyötysuhde näyttää käyttäytyvän, kuten AB-luokassa pitääkin. Ylempien taajuuksien huonompi hyötysuhde johtuu todennäköisesti erilaisten muuntajien ja suodatinten taajuuden kasvaessa kasvavasta läpäisyvaimennuksesta. </w:t>
      </w:r>
      <w:r w:rsidR="00977705">
        <w:rPr>
          <w:rFonts w:cstheme="minorHAnsi"/>
        </w:rPr>
        <w:t>Vahvistus putoaa aika lailla, kun HF-alue ylitetään. Syyksi epäilen tulopään muuntajaratkaisua ja vahvistinkomponentin tuloimpedanssin muutosta, jolloin käytetty negatiivinen takaisinkytkentäratkaisu vaimentaa enemmän.</w:t>
      </w:r>
    </w:p>
    <w:p w14:paraId="3B525A49" w14:textId="77777777" w:rsidR="007A0F11" w:rsidRDefault="007A0F11" w:rsidP="000F7302">
      <w:pPr>
        <w:spacing w:after="0" w:line="240" w:lineRule="auto"/>
        <w:jc w:val="both"/>
        <w:rPr>
          <w:rFonts w:cstheme="minorHAnsi"/>
        </w:rPr>
      </w:pPr>
    </w:p>
    <w:p w14:paraId="355D3744" w14:textId="165F62C4" w:rsidR="00997226" w:rsidRDefault="00977705" w:rsidP="008E6D66">
      <w:pPr>
        <w:spacing w:after="0" w:line="240" w:lineRule="auto"/>
        <w:jc w:val="both"/>
        <w:rPr>
          <w:rFonts w:cstheme="minorHAnsi"/>
        </w:rPr>
      </w:pPr>
      <w:r>
        <w:rPr>
          <w:rFonts w:cstheme="minorHAnsi"/>
        </w:rPr>
        <w:t>L</w:t>
      </w:r>
      <w:r w:rsidR="007A0F11">
        <w:rPr>
          <w:rFonts w:cstheme="minorHAnsi"/>
        </w:rPr>
        <w:t xml:space="preserve">opuksi taulukkoon 6 on koottu harmonisten tasot semmoisiin taajuuksiin asti, joiden tulokset olivat mitattavissa saadun datan perusteella. </w:t>
      </w:r>
      <w:r w:rsidR="00997226">
        <w:rPr>
          <w:rFonts w:cstheme="minorHAnsi"/>
        </w:rPr>
        <w:br w:type="page"/>
      </w:r>
    </w:p>
    <w:p w14:paraId="17BA0DE1" w14:textId="77777777" w:rsidR="00234E1A" w:rsidRDefault="00234E1A" w:rsidP="000F7302">
      <w:pPr>
        <w:spacing w:after="0" w:line="240" w:lineRule="auto"/>
        <w:jc w:val="both"/>
        <w:rPr>
          <w:rFonts w:cstheme="minorHAnsi"/>
        </w:rPr>
      </w:pPr>
    </w:p>
    <w:p w14:paraId="2021D7AD" w14:textId="49F83E52" w:rsidR="00E25F71" w:rsidRDefault="00E25F71" w:rsidP="000F7302">
      <w:pPr>
        <w:spacing w:after="0" w:line="240" w:lineRule="auto"/>
        <w:jc w:val="both"/>
        <w:rPr>
          <w:rFonts w:cstheme="minorHAnsi"/>
          <w:i/>
          <w:iCs/>
        </w:rPr>
      </w:pPr>
      <w:r>
        <w:rPr>
          <w:rFonts w:cstheme="minorHAnsi"/>
          <w:i/>
          <w:iCs/>
        </w:rPr>
        <w:t xml:space="preserve">Taulukko 6. Yliaaltojen </w:t>
      </w:r>
      <w:r w:rsidR="00091394">
        <w:rPr>
          <w:rFonts w:cstheme="minorHAnsi"/>
          <w:i/>
          <w:iCs/>
        </w:rPr>
        <w:t>vaimennus (-dB).</w:t>
      </w:r>
    </w:p>
    <w:p w14:paraId="1AB4061E" w14:textId="77777777" w:rsidR="00234E1A" w:rsidRDefault="00234E1A" w:rsidP="000F7302">
      <w:pPr>
        <w:spacing w:after="0" w:line="240" w:lineRule="auto"/>
        <w:jc w:val="both"/>
        <w:rPr>
          <w:rFonts w:cstheme="minorHAnsi"/>
          <w:i/>
          <w:iCs/>
        </w:rPr>
      </w:pPr>
    </w:p>
    <w:tbl>
      <w:tblPr>
        <w:tblStyle w:val="TaulukkoRuudukko"/>
        <w:tblW w:w="0" w:type="auto"/>
        <w:tblLook w:val="04A0" w:firstRow="1" w:lastRow="0" w:firstColumn="1" w:lastColumn="0" w:noHBand="0" w:noVBand="1"/>
      </w:tblPr>
      <w:tblGrid>
        <w:gridCol w:w="1163"/>
        <w:gridCol w:w="960"/>
        <w:gridCol w:w="960"/>
        <w:gridCol w:w="960"/>
        <w:gridCol w:w="960"/>
      </w:tblGrid>
      <w:tr w:rsidR="00091394" w:rsidRPr="00091394" w14:paraId="21B865C2" w14:textId="77777777" w:rsidTr="00E40CE0">
        <w:trPr>
          <w:trHeight w:val="227"/>
        </w:trPr>
        <w:tc>
          <w:tcPr>
            <w:tcW w:w="1092" w:type="dxa"/>
            <w:noWrap/>
            <w:hideMark/>
          </w:tcPr>
          <w:p w14:paraId="1A17002A" w14:textId="5C3F0F7F" w:rsidR="00091394" w:rsidRPr="00091394" w:rsidRDefault="00091394" w:rsidP="000F7302">
            <w:pPr>
              <w:jc w:val="both"/>
              <w:rPr>
                <w:rFonts w:cstheme="minorHAnsi"/>
              </w:rPr>
            </w:pPr>
            <w:proofErr w:type="spellStart"/>
            <w:r w:rsidRPr="00091394">
              <w:rPr>
                <w:rFonts w:cstheme="minorHAnsi"/>
              </w:rPr>
              <w:t>bandi</w:t>
            </w:r>
            <w:proofErr w:type="spellEnd"/>
            <w:r w:rsidRPr="00091394">
              <w:rPr>
                <w:rFonts w:cstheme="minorHAnsi"/>
              </w:rPr>
              <w:t>/harm</w:t>
            </w:r>
            <w:r>
              <w:rPr>
                <w:rFonts w:cstheme="minorHAnsi"/>
              </w:rPr>
              <w:t>oninen</w:t>
            </w:r>
          </w:p>
        </w:tc>
        <w:tc>
          <w:tcPr>
            <w:tcW w:w="960" w:type="dxa"/>
            <w:noWrap/>
            <w:hideMark/>
          </w:tcPr>
          <w:p w14:paraId="7F6E1A14" w14:textId="77777777" w:rsidR="00091394" w:rsidRPr="00091394" w:rsidRDefault="00091394" w:rsidP="000F7302">
            <w:pPr>
              <w:jc w:val="both"/>
              <w:rPr>
                <w:rFonts w:cstheme="minorHAnsi"/>
              </w:rPr>
            </w:pPr>
            <w:r w:rsidRPr="00091394">
              <w:rPr>
                <w:rFonts w:cstheme="minorHAnsi"/>
              </w:rPr>
              <w:t>2</w:t>
            </w:r>
          </w:p>
        </w:tc>
        <w:tc>
          <w:tcPr>
            <w:tcW w:w="960" w:type="dxa"/>
            <w:noWrap/>
            <w:hideMark/>
          </w:tcPr>
          <w:p w14:paraId="3DEB74C4" w14:textId="77777777" w:rsidR="00091394" w:rsidRPr="00091394" w:rsidRDefault="00091394" w:rsidP="000F7302">
            <w:pPr>
              <w:jc w:val="both"/>
              <w:rPr>
                <w:rFonts w:cstheme="minorHAnsi"/>
              </w:rPr>
            </w:pPr>
            <w:r w:rsidRPr="00091394">
              <w:rPr>
                <w:rFonts w:cstheme="minorHAnsi"/>
              </w:rPr>
              <w:t>3</w:t>
            </w:r>
          </w:p>
        </w:tc>
        <w:tc>
          <w:tcPr>
            <w:tcW w:w="960" w:type="dxa"/>
            <w:noWrap/>
            <w:hideMark/>
          </w:tcPr>
          <w:p w14:paraId="0CEB54A7" w14:textId="77777777" w:rsidR="00091394" w:rsidRPr="00091394" w:rsidRDefault="00091394" w:rsidP="000F7302">
            <w:pPr>
              <w:jc w:val="both"/>
              <w:rPr>
                <w:rFonts w:cstheme="minorHAnsi"/>
              </w:rPr>
            </w:pPr>
            <w:r w:rsidRPr="00091394">
              <w:rPr>
                <w:rFonts w:cstheme="minorHAnsi"/>
              </w:rPr>
              <w:t>4</w:t>
            </w:r>
          </w:p>
        </w:tc>
        <w:tc>
          <w:tcPr>
            <w:tcW w:w="960" w:type="dxa"/>
            <w:noWrap/>
            <w:hideMark/>
          </w:tcPr>
          <w:p w14:paraId="3B1B4F27" w14:textId="77777777" w:rsidR="00091394" w:rsidRPr="00091394" w:rsidRDefault="00091394" w:rsidP="000F7302">
            <w:pPr>
              <w:jc w:val="both"/>
              <w:rPr>
                <w:rFonts w:cstheme="minorHAnsi"/>
              </w:rPr>
            </w:pPr>
            <w:r w:rsidRPr="00091394">
              <w:rPr>
                <w:rFonts w:cstheme="minorHAnsi"/>
              </w:rPr>
              <w:t>5</w:t>
            </w:r>
          </w:p>
        </w:tc>
      </w:tr>
      <w:tr w:rsidR="00091394" w:rsidRPr="00091394" w14:paraId="29C006FD" w14:textId="77777777" w:rsidTr="00E40CE0">
        <w:trPr>
          <w:trHeight w:val="227"/>
        </w:trPr>
        <w:tc>
          <w:tcPr>
            <w:tcW w:w="1092" w:type="dxa"/>
            <w:noWrap/>
            <w:hideMark/>
          </w:tcPr>
          <w:p w14:paraId="3A248E1B" w14:textId="77777777" w:rsidR="00091394" w:rsidRPr="00091394" w:rsidRDefault="00091394" w:rsidP="000F7302">
            <w:pPr>
              <w:jc w:val="both"/>
              <w:rPr>
                <w:rFonts w:cstheme="minorHAnsi"/>
              </w:rPr>
            </w:pPr>
            <w:r w:rsidRPr="00091394">
              <w:rPr>
                <w:rFonts w:cstheme="minorHAnsi"/>
              </w:rPr>
              <w:t>160</w:t>
            </w:r>
          </w:p>
        </w:tc>
        <w:tc>
          <w:tcPr>
            <w:tcW w:w="960" w:type="dxa"/>
            <w:noWrap/>
            <w:hideMark/>
          </w:tcPr>
          <w:p w14:paraId="276C785A" w14:textId="77777777" w:rsidR="00091394" w:rsidRPr="00091394" w:rsidRDefault="00091394" w:rsidP="000F7302">
            <w:pPr>
              <w:jc w:val="both"/>
              <w:rPr>
                <w:rFonts w:cstheme="minorHAnsi"/>
              </w:rPr>
            </w:pPr>
            <w:r w:rsidRPr="00091394">
              <w:rPr>
                <w:rFonts w:cstheme="minorHAnsi"/>
              </w:rPr>
              <w:t>37</w:t>
            </w:r>
          </w:p>
        </w:tc>
        <w:tc>
          <w:tcPr>
            <w:tcW w:w="960" w:type="dxa"/>
            <w:noWrap/>
            <w:hideMark/>
          </w:tcPr>
          <w:p w14:paraId="0751E6AC" w14:textId="77777777" w:rsidR="00091394" w:rsidRPr="00091394" w:rsidRDefault="00091394" w:rsidP="000F7302">
            <w:pPr>
              <w:jc w:val="both"/>
              <w:rPr>
                <w:rFonts w:cstheme="minorHAnsi"/>
              </w:rPr>
            </w:pPr>
            <w:r w:rsidRPr="00091394">
              <w:rPr>
                <w:rFonts w:cstheme="minorHAnsi"/>
              </w:rPr>
              <w:t>31</w:t>
            </w:r>
          </w:p>
        </w:tc>
        <w:tc>
          <w:tcPr>
            <w:tcW w:w="960" w:type="dxa"/>
            <w:noWrap/>
            <w:hideMark/>
          </w:tcPr>
          <w:p w14:paraId="6C0AFD05" w14:textId="77777777" w:rsidR="00091394" w:rsidRPr="00091394" w:rsidRDefault="00091394" w:rsidP="000F7302">
            <w:pPr>
              <w:jc w:val="both"/>
              <w:rPr>
                <w:rFonts w:cstheme="minorHAnsi"/>
              </w:rPr>
            </w:pPr>
            <w:r w:rsidRPr="00091394">
              <w:rPr>
                <w:rFonts w:cstheme="minorHAnsi"/>
              </w:rPr>
              <w:t>41</w:t>
            </w:r>
          </w:p>
        </w:tc>
        <w:tc>
          <w:tcPr>
            <w:tcW w:w="960" w:type="dxa"/>
            <w:noWrap/>
            <w:hideMark/>
          </w:tcPr>
          <w:p w14:paraId="7C998CEB" w14:textId="77777777" w:rsidR="00091394" w:rsidRPr="00091394" w:rsidRDefault="00091394" w:rsidP="000F7302">
            <w:pPr>
              <w:jc w:val="both"/>
              <w:rPr>
                <w:rFonts w:cstheme="minorHAnsi"/>
              </w:rPr>
            </w:pPr>
            <w:r w:rsidRPr="00091394">
              <w:rPr>
                <w:rFonts w:cstheme="minorHAnsi"/>
              </w:rPr>
              <w:t>30</w:t>
            </w:r>
          </w:p>
        </w:tc>
      </w:tr>
      <w:tr w:rsidR="00091394" w:rsidRPr="00091394" w14:paraId="21A39610" w14:textId="77777777" w:rsidTr="00E40CE0">
        <w:trPr>
          <w:trHeight w:val="227"/>
        </w:trPr>
        <w:tc>
          <w:tcPr>
            <w:tcW w:w="1092" w:type="dxa"/>
            <w:noWrap/>
            <w:hideMark/>
          </w:tcPr>
          <w:p w14:paraId="46D8D5E0" w14:textId="77777777" w:rsidR="00091394" w:rsidRPr="00091394" w:rsidRDefault="00091394" w:rsidP="000F7302">
            <w:pPr>
              <w:jc w:val="both"/>
              <w:rPr>
                <w:rFonts w:cstheme="minorHAnsi"/>
              </w:rPr>
            </w:pPr>
            <w:r w:rsidRPr="00091394">
              <w:rPr>
                <w:rFonts w:cstheme="minorHAnsi"/>
              </w:rPr>
              <w:t>80</w:t>
            </w:r>
          </w:p>
        </w:tc>
        <w:tc>
          <w:tcPr>
            <w:tcW w:w="960" w:type="dxa"/>
            <w:noWrap/>
            <w:hideMark/>
          </w:tcPr>
          <w:p w14:paraId="0791D489" w14:textId="77777777" w:rsidR="00091394" w:rsidRPr="00091394" w:rsidRDefault="00091394" w:rsidP="000F7302">
            <w:pPr>
              <w:jc w:val="both"/>
              <w:rPr>
                <w:rFonts w:cstheme="minorHAnsi"/>
              </w:rPr>
            </w:pPr>
            <w:r w:rsidRPr="00091394">
              <w:rPr>
                <w:rFonts w:cstheme="minorHAnsi"/>
              </w:rPr>
              <w:t>39</w:t>
            </w:r>
          </w:p>
        </w:tc>
        <w:tc>
          <w:tcPr>
            <w:tcW w:w="960" w:type="dxa"/>
            <w:noWrap/>
            <w:hideMark/>
          </w:tcPr>
          <w:p w14:paraId="00933D4D" w14:textId="77777777" w:rsidR="00091394" w:rsidRPr="00091394" w:rsidRDefault="00091394" w:rsidP="000F7302">
            <w:pPr>
              <w:jc w:val="both"/>
              <w:rPr>
                <w:rFonts w:cstheme="minorHAnsi"/>
              </w:rPr>
            </w:pPr>
            <w:r w:rsidRPr="00091394">
              <w:rPr>
                <w:rFonts w:cstheme="minorHAnsi"/>
              </w:rPr>
              <w:t>31</w:t>
            </w:r>
          </w:p>
        </w:tc>
        <w:tc>
          <w:tcPr>
            <w:tcW w:w="960" w:type="dxa"/>
            <w:noWrap/>
            <w:hideMark/>
          </w:tcPr>
          <w:p w14:paraId="2BA368EC" w14:textId="77777777" w:rsidR="00091394" w:rsidRPr="00091394" w:rsidRDefault="00091394" w:rsidP="000F7302">
            <w:pPr>
              <w:jc w:val="both"/>
              <w:rPr>
                <w:rFonts w:cstheme="minorHAnsi"/>
              </w:rPr>
            </w:pPr>
            <w:r w:rsidRPr="00091394">
              <w:rPr>
                <w:rFonts w:cstheme="minorHAnsi"/>
              </w:rPr>
              <w:t>42</w:t>
            </w:r>
          </w:p>
        </w:tc>
        <w:tc>
          <w:tcPr>
            <w:tcW w:w="960" w:type="dxa"/>
            <w:noWrap/>
            <w:hideMark/>
          </w:tcPr>
          <w:p w14:paraId="36FCF72F" w14:textId="77777777" w:rsidR="00091394" w:rsidRPr="00091394" w:rsidRDefault="00091394" w:rsidP="000F7302">
            <w:pPr>
              <w:jc w:val="both"/>
              <w:rPr>
                <w:rFonts w:cstheme="minorHAnsi"/>
              </w:rPr>
            </w:pPr>
            <w:r w:rsidRPr="00091394">
              <w:rPr>
                <w:rFonts w:cstheme="minorHAnsi"/>
              </w:rPr>
              <w:t>31</w:t>
            </w:r>
          </w:p>
        </w:tc>
      </w:tr>
      <w:tr w:rsidR="00091394" w:rsidRPr="00091394" w14:paraId="15F4D035" w14:textId="77777777" w:rsidTr="00E40CE0">
        <w:trPr>
          <w:trHeight w:val="227"/>
        </w:trPr>
        <w:tc>
          <w:tcPr>
            <w:tcW w:w="1092" w:type="dxa"/>
            <w:noWrap/>
            <w:hideMark/>
          </w:tcPr>
          <w:p w14:paraId="1BC0A6A7" w14:textId="77777777" w:rsidR="00091394" w:rsidRPr="00091394" w:rsidRDefault="00091394" w:rsidP="000F7302">
            <w:pPr>
              <w:jc w:val="both"/>
              <w:rPr>
                <w:rFonts w:cstheme="minorHAnsi"/>
              </w:rPr>
            </w:pPr>
            <w:r w:rsidRPr="00091394">
              <w:rPr>
                <w:rFonts w:cstheme="minorHAnsi"/>
              </w:rPr>
              <w:t>60</w:t>
            </w:r>
          </w:p>
        </w:tc>
        <w:tc>
          <w:tcPr>
            <w:tcW w:w="960" w:type="dxa"/>
            <w:noWrap/>
            <w:hideMark/>
          </w:tcPr>
          <w:p w14:paraId="48C6090B" w14:textId="77777777" w:rsidR="00091394" w:rsidRPr="00091394" w:rsidRDefault="00091394" w:rsidP="000F7302">
            <w:pPr>
              <w:jc w:val="both"/>
              <w:rPr>
                <w:rFonts w:cstheme="minorHAnsi"/>
              </w:rPr>
            </w:pPr>
            <w:r w:rsidRPr="00091394">
              <w:rPr>
                <w:rFonts w:cstheme="minorHAnsi"/>
              </w:rPr>
              <w:t>39</w:t>
            </w:r>
          </w:p>
        </w:tc>
        <w:tc>
          <w:tcPr>
            <w:tcW w:w="960" w:type="dxa"/>
            <w:noWrap/>
            <w:hideMark/>
          </w:tcPr>
          <w:p w14:paraId="7055C38F" w14:textId="77777777" w:rsidR="00091394" w:rsidRPr="00091394" w:rsidRDefault="00091394" w:rsidP="000F7302">
            <w:pPr>
              <w:jc w:val="both"/>
              <w:rPr>
                <w:rFonts w:cstheme="minorHAnsi"/>
              </w:rPr>
            </w:pPr>
            <w:r w:rsidRPr="00091394">
              <w:rPr>
                <w:rFonts w:cstheme="minorHAnsi"/>
              </w:rPr>
              <w:t>33</w:t>
            </w:r>
          </w:p>
        </w:tc>
        <w:tc>
          <w:tcPr>
            <w:tcW w:w="960" w:type="dxa"/>
            <w:noWrap/>
            <w:hideMark/>
          </w:tcPr>
          <w:p w14:paraId="253C399D" w14:textId="77777777" w:rsidR="00091394" w:rsidRPr="00091394" w:rsidRDefault="00091394" w:rsidP="000F7302">
            <w:pPr>
              <w:jc w:val="both"/>
              <w:rPr>
                <w:rFonts w:cstheme="minorHAnsi"/>
              </w:rPr>
            </w:pPr>
            <w:r w:rsidRPr="00091394">
              <w:rPr>
                <w:rFonts w:cstheme="minorHAnsi"/>
              </w:rPr>
              <w:t>42</w:t>
            </w:r>
          </w:p>
        </w:tc>
        <w:tc>
          <w:tcPr>
            <w:tcW w:w="960" w:type="dxa"/>
            <w:noWrap/>
            <w:hideMark/>
          </w:tcPr>
          <w:p w14:paraId="127B0ED6" w14:textId="77777777" w:rsidR="00091394" w:rsidRPr="00091394" w:rsidRDefault="00091394" w:rsidP="000F7302">
            <w:pPr>
              <w:jc w:val="both"/>
              <w:rPr>
                <w:rFonts w:cstheme="minorHAnsi"/>
              </w:rPr>
            </w:pPr>
            <w:r w:rsidRPr="00091394">
              <w:rPr>
                <w:rFonts w:cstheme="minorHAnsi"/>
              </w:rPr>
              <w:t>30</w:t>
            </w:r>
          </w:p>
        </w:tc>
      </w:tr>
      <w:tr w:rsidR="00091394" w:rsidRPr="00091394" w14:paraId="20A5FA29" w14:textId="77777777" w:rsidTr="00E40CE0">
        <w:trPr>
          <w:trHeight w:val="227"/>
        </w:trPr>
        <w:tc>
          <w:tcPr>
            <w:tcW w:w="1092" w:type="dxa"/>
            <w:noWrap/>
            <w:hideMark/>
          </w:tcPr>
          <w:p w14:paraId="6BE43806" w14:textId="77777777" w:rsidR="00091394" w:rsidRPr="00091394" w:rsidRDefault="00091394" w:rsidP="000F7302">
            <w:pPr>
              <w:jc w:val="both"/>
              <w:rPr>
                <w:rFonts w:cstheme="minorHAnsi"/>
              </w:rPr>
            </w:pPr>
            <w:r w:rsidRPr="00091394">
              <w:rPr>
                <w:rFonts w:cstheme="minorHAnsi"/>
              </w:rPr>
              <w:t>40</w:t>
            </w:r>
          </w:p>
        </w:tc>
        <w:tc>
          <w:tcPr>
            <w:tcW w:w="960" w:type="dxa"/>
            <w:noWrap/>
            <w:hideMark/>
          </w:tcPr>
          <w:p w14:paraId="2D4635EB" w14:textId="77777777" w:rsidR="00091394" w:rsidRPr="00091394" w:rsidRDefault="00091394" w:rsidP="000F7302">
            <w:pPr>
              <w:jc w:val="both"/>
              <w:rPr>
                <w:rFonts w:cstheme="minorHAnsi"/>
              </w:rPr>
            </w:pPr>
            <w:r w:rsidRPr="00091394">
              <w:rPr>
                <w:rFonts w:cstheme="minorHAnsi"/>
              </w:rPr>
              <w:t>40</w:t>
            </w:r>
          </w:p>
        </w:tc>
        <w:tc>
          <w:tcPr>
            <w:tcW w:w="960" w:type="dxa"/>
            <w:noWrap/>
            <w:hideMark/>
          </w:tcPr>
          <w:p w14:paraId="798F3609" w14:textId="77777777" w:rsidR="00091394" w:rsidRPr="00091394" w:rsidRDefault="00091394" w:rsidP="000F7302">
            <w:pPr>
              <w:jc w:val="both"/>
              <w:rPr>
                <w:rFonts w:cstheme="minorHAnsi"/>
              </w:rPr>
            </w:pPr>
            <w:r w:rsidRPr="00091394">
              <w:rPr>
                <w:rFonts w:cstheme="minorHAnsi"/>
              </w:rPr>
              <w:t>31</w:t>
            </w:r>
          </w:p>
        </w:tc>
        <w:tc>
          <w:tcPr>
            <w:tcW w:w="960" w:type="dxa"/>
            <w:noWrap/>
            <w:hideMark/>
          </w:tcPr>
          <w:p w14:paraId="0618E3EB" w14:textId="77777777" w:rsidR="00091394" w:rsidRPr="00091394" w:rsidRDefault="00091394" w:rsidP="000F7302">
            <w:pPr>
              <w:jc w:val="both"/>
              <w:rPr>
                <w:rFonts w:cstheme="minorHAnsi"/>
              </w:rPr>
            </w:pPr>
            <w:r w:rsidRPr="00091394">
              <w:rPr>
                <w:rFonts w:cstheme="minorHAnsi"/>
              </w:rPr>
              <w:t>42</w:t>
            </w:r>
          </w:p>
        </w:tc>
        <w:tc>
          <w:tcPr>
            <w:tcW w:w="960" w:type="dxa"/>
            <w:noWrap/>
            <w:hideMark/>
          </w:tcPr>
          <w:p w14:paraId="03EC7089" w14:textId="77777777" w:rsidR="00091394" w:rsidRPr="00091394" w:rsidRDefault="00091394" w:rsidP="000F7302">
            <w:pPr>
              <w:jc w:val="both"/>
              <w:rPr>
                <w:rFonts w:cstheme="minorHAnsi"/>
              </w:rPr>
            </w:pPr>
            <w:r w:rsidRPr="00091394">
              <w:rPr>
                <w:rFonts w:cstheme="minorHAnsi"/>
              </w:rPr>
              <w:t>29</w:t>
            </w:r>
          </w:p>
        </w:tc>
      </w:tr>
      <w:tr w:rsidR="00091394" w:rsidRPr="00091394" w14:paraId="324D1108" w14:textId="77777777" w:rsidTr="00E40CE0">
        <w:trPr>
          <w:trHeight w:val="227"/>
        </w:trPr>
        <w:tc>
          <w:tcPr>
            <w:tcW w:w="1092" w:type="dxa"/>
            <w:noWrap/>
            <w:hideMark/>
          </w:tcPr>
          <w:p w14:paraId="1A7AA7D3" w14:textId="77777777" w:rsidR="00091394" w:rsidRPr="00091394" w:rsidRDefault="00091394" w:rsidP="000F7302">
            <w:pPr>
              <w:jc w:val="both"/>
              <w:rPr>
                <w:rFonts w:cstheme="minorHAnsi"/>
              </w:rPr>
            </w:pPr>
            <w:r w:rsidRPr="00091394">
              <w:rPr>
                <w:rFonts w:cstheme="minorHAnsi"/>
              </w:rPr>
              <w:t>30</w:t>
            </w:r>
          </w:p>
        </w:tc>
        <w:tc>
          <w:tcPr>
            <w:tcW w:w="960" w:type="dxa"/>
            <w:noWrap/>
            <w:hideMark/>
          </w:tcPr>
          <w:p w14:paraId="6E851494" w14:textId="77777777" w:rsidR="00091394" w:rsidRPr="00091394" w:rsidRDefault="00091394" w:rsidP="000F7302">
            <w:pPr>
              <w:jc w:val="both"/>
              <w:rPr>
                <w:rFonts w:cstheme="minorHAnsi"/>
              </w:rPr>
            </w:pPr>
            <w:r w:rsidRPr="00091394">
              <w:rPr>
                <w:rFonts w:cstheme="minorHAnsi"/>
              </w:rPr>
              <w:t>44</w:t>
            </w:r>
          </w:p>
        </w:tc>
        <w:tc>
          <w:tcPr>
            <w:tcW w:w="960" w:type="dxa"/>
            <w:noWrap/>
            <w:hideMark/>
          </w:tcPr>
          <w:p w14:paraId="0273642F" w14:textId="77777777" w:rsidR="00091394" w:rsidRPr="00091394" w:rsidRDefault="00091394" w:rsidP="000F7302">
            <w:pPr>
              <w:jc w:val="both"/>
              <w:rPr>
                <w:rFonts w:cstheme="minorHAnsi"/>
              </w:rPr>
            </w:pPr>
            <w:r w:rsidRPr="00091394">
              <w:rPr>
                <w:rFonts w:cstheme="minorHAnsi"/>
              </w:rPr>
              <w:t>30</w:t>
            </w:r>
          </w:p>
        </w:tc>
        <w:tc>
          <w:tcPr>
            <w:tcW w:w="960" w:type="dxa"/>
            <w:noWrap/>
            <w:hideMark/>
          </w:tcPr>
          <w:p w14:paraId="1FD720A4" w14:textId="77777777" w:rsidR="00091394" w:rsidRPr="00091394" w:rsidRDefault="00091394" w:rsidP="000F7302">
            <w:pPr>
              <w:jc w:val="both"/>
              <w:rPr>
                <w:rFonts w:cstheme="minorHAnsi"/>
              </w:rPr>
            </w:pPr>
            <w:r w:rsidRPr="00091394">
              <w:rPr>
                <w:rFonts w:cstheme="minorHAnsi"/>
              </w:rPr>
              <w:t>48</w:t>
            </w:r>
          </w:p>
        </w:tc>
        <w:tc>
          <w:tcPr>
            <w:tcW w:w="960" w:type="dxa"/>
            <w:noWrap/>
            <w:hideMark/>
          </w:tcPr>
          <w:p w14:paraId="1B0BE496" w14:textId="77777777" w:rsidR="00091394" w:rsidRPr="00091394" w:rsidRDefault="00091394" w:rsidP="000F7302">
            <w:pPr>
              <w:jc w:val="both"/>
              <w:rPr>
                <w:rFonts w:cstheme="minorHAnsi"/>
              </w:rPr>
            </w:pPr>
            <w:r w:rsidRPr="00091394">
              <w:rPr>
                <w:rFonts w:cstheme="minorHAnsi"/>
              </w:rPr>
              <w:t>31</w:t>
            </w:r>
          </w:p>
        </w:tc>
      </w:tr>
      <w:tr w:rsidR="00091394" w:rsidRPr="00091394" w14:paraId="70149882" w14:textId="77777777" w:rsidTr="00E40CE0">
        <w:trPr>
          <w:trHeight w:val="227"/>
        </w:trPr>
        <w:tc>
          <w:tcPr>
            <w:tcW w:w="1092" w:type="dxa"/>
            <w:noWrap/>
            <w:hideMark/>
          </w:tcPr>
          <w:p w14:paraId="51931EC5" w14:textId="77777777" w:rsidR="00091394" w:rsidRPr="00091394" w:rsidRDefault="00091394" w:rsidP="000F7302">
            <w:pPr>
              <w:jc w:val="both"/>
              <w:rPr>
                <w:rFonts w:cstheme="minorHAnsi"/>
              </w:rPr>
            </w:pPr>
            <w:r w:rsidRPr="00091394">
              <w:rPr>
                <w:rFonts w:cstheme="minorHAnsi"/>
              </w:rPr>
              <w:t>20</w:t>
            </w:r>
          </w:p>
        </w:tc>
        <w:tc>
          <w:tcPr>
            <w:tcW w:w="960" w:type="dxa"/>
            <w:noWrap/>
            <w:hideMark/>
          </w:tcPr>
          <w:p w14:paraId="1410549E" w14:textId="77777777" w:rsidR="00091394" w:rsidRPr="00091394" w:rsidRDefault="00091394" w:rsidP="000F7302">
            <w:pPr>
              <w:jc w:val="both"/>
              <w:rPr>
                <w:rFonts w:cstheme="minorHAnsi"/>
              </w:rPr>
            </w:pPr>
            <w:r w:rsidRPr="00091394">
              <w:rPr>
                <w:rFonts w:cstheme="minorHAnsi"/>
              </w:rPr>
              <w:t>36</w:t>
            </w:r>
          </w:p>
        </w:tc>
        <w:tc>
          <w:tcPr>
            <w:tcW w:w="960" w:type="dxa"/>
            <w:noWrap/>
            <w:hideMark/>
          </w:tcPr>
          <w:p w14:paraId="518AFE33" w14:textId="77777777" w:rsidR="00091394" w:rsidRPr="00091394" w:rsidRDefault="00091394" w:rsidP="000F7302">
            <w:pPr>
              <w:jc w:val="both"/>
              <w:rPr>
                <w:rFonts w:cstheme="minorHAnsi"/>
              </w:rPr>
            </w:pPr>
            <w:r w:rsidRPr="00091394">
              <w:rPr>
                <w:rFonts w:cstheme="minorHAnsi"/>
              </w:rPr>
              <w:t>28</w:t>
            </w:r>
          </w:p>
        </w:tc>
        <w:tc>
          <w:tcPr>
            <w:tcW w:w="960" w:type="dxa"/>
            <w:noWrap/>
            <w:hideMark/>
          </w:tcPr>
          <w:p w14:paraId="5C46CB55" w14:textId="77777777" w:rsidR="00091394" w:rsidRPr="00091394" w:rsidRDefault="00091394" w:rsidP="000F7302">
            <w:pPr>
              <w:jc w:val="both"/>
              <w:rPr>
                <w:rFonts w:cstheme="minorHAnsi"/>
              </w:rPr>
            </w:pPr>
            <w:r w:rsidRPr="00091394">
              <w:rPr>
                <w:rFonts w:cstheme="minorHAnsi"/>
              </w:rPr>
              <w:t>44</w:t>
            </w:r>
          </w:p>
        </w:tc>
        <w:tc>
          <w:tcPr>
            <w:tcW w:w="960" w:type="dxa"/>
            <w:noWrap/>
            <w:hideMark/>
          </w:tcPr>
          <w:p w14:paraId="22F36FCC" w14:textId="77777777" w:rsidR="00091394" w:rsidRPr="00091394" w:rsidRDefault="00091394" w:rsidP="000F7302">
            <w:pPr>
              <w:jc w:val="both"/>
              <w:rPr>
                <w:rFonts w:cstheme="minorHAnsi"/>
              </w:rPr>
            </w:pPr>
          </w:p>
        </w:tc>
      </w:tr>
      <w:tr w:rsidR="00091394" w:rsidRPr="00091394" w14:paraId="3349E61C" w14:textId="77777777" w:rsidTr="00E40CE0">
        <w:trPr>
          <w:trHeight w:val="227"/>
        </w:trPr>
        <w:tc>
          <w:tcPr>
            <w:tcW w:w="1092" w:type="dxa"/>
            <w:noWrap/>
            <w:hideMark/>
          </w:tcPr>
          <w:p w14:paraId="612BA44B" w14:textId="77777777" w:rsidR="00091394" w:rsidRPr="00091394" w:rsidRDefault="00091394" w:rsidP="000F7302">
            <w:pPr>
              <w:jc w:val="both"/>
              <w:rPr>
                <w:rFonts w:cstheme="minorHAnsi"/>
              </w:rPr>
            </w:pPr>
            <w:r w:rsidRPr="00091394">
              <w:rPr>
                <w:rFonts w:cstheme="minorHAnsi"/>
              </w:rPr>
              <w:t>17</w:t>
            </w:r>
          </w:p>
        </w:tc>
        <w:tc>
          <w:tcPr>
            <w:tcW w:w="960" w:type="dxa"/>
            <w:noWrap/>
            <w:hideMark/>
          </w:tcPr>
          <w:p w14:paraId="624AAED4" w14:textId="77777777" w:rsidR="00091394" w:rsidRPr="00091394" w:rsidRDefault="00091394" w:rsidP="000F7302">
            <w:pPr>
              <w:jc w:val="both"/>
              <w:rPr>
                <w:rFonts w:cstheme="minorHAnsi"/>
              </w:rPr>
            </w:pPr>
            <w:r w:rsidRPr="00091394">
              <w:rPr>
                <w:rFonts w:cstheme="minorHAnsi"/>
              </w:rPr>
              <w:t>39</w:t>
            </w:r>
          </w:p>
        </w:tc>
        <w:tc>
          <w:tcPr>
            <w:tcW w:w="960" w:type="dxa"/>
            <w:noWrap/>
            <w:hideMark/>
          </w:tcPr>
          <w:p w14:paraId="6621F632" w14:textId="77777777" w:rsidR="00091394" w:rsidRPr="00091394" w:rsidRDefault="00091394" w:rsidP="000F7302">
            <w:pPr>
              <w:jc w:val="both"/>
              <w:rPr>
                <w:rFonts w:cstheme="minorHAnsi"/>
              </w:rPr>
            </w:pPr>
            <w:r w:rsidRPr="00091394">
              <w:rPr>
                <w:rFonts w:cstheme="minorHAnsi"/>
              </w:rPr>
              <w:t>27</w:t>
            </w:r>
          </w:p>
        </w:tc>
        <w:tc>
          <w:tcPr>
            <w:tcW w:w="960" w:type="dxa"/>
            <w:noWrap/>
            <w:hideMark/>
          </w:tcPr>
          <w:p w14:paraId="3FEECDAE" w14:textId="77777777" w:rsidR="00091394" w:rsidRPr="00091394" w:rsidRDefault="00091394" w:rsidP="000F7302">
            <w:pPr>
              <w:jc w:val="both"/>
              <w:rPr>
                <w:rFonts w:cstheme="minorHAnsi"/>
              </w:rPr>
            </w:pPr>
          </w:p>
        </w:tc>
        <w:tc>
          <w:tcPr>
            <w:tcW w:w="960" w:type="dxa"/>
            <w:noWrap/>
            <w:hideMark/>
          </w:tcPr>
          <w:p w14:paraId="47556D2B" w14:textId="77777777" w:rsidR="00091394" w:rsidRPr="00091394" w:rsidRDefault="00091394" w:rsidP="000F7302">
            <w:pPr>
              <w:jc w:val="both"/>
              <w:rPr>
                <w:rFonts w:cstheme="minorHAnsi"/>
              </w:rPr>
            </w:pPr>
          </w:p>
        </w:tc>
      </w:tr>
      <w:tr w:rsidR="00091394" w:rsidRPr="00091394" w14:paraId="04C0BB2C" w14:textId="77777777" w:rsidTr="00E40CE0">
        <w:trPr>
          <w:trHeight w:val="227"/>
        </w:trPr>
        <w:tc>
          <w:tcPr>
            <w:tcW w:w="1092" w:type="dxa"/>
            <w:noWrap/>
            <w:hideMark/>
          </w:tcPr>
          <w:p w14:paraId="350D91B2" w14:textId="77777777" w:rsidR="00091394" w:rsidRPr="00091394" w:rsidRDefault="00091394" w:rsidP="000F7302">
            <w:pPr>
              <w:jc w:val="both"/>
              <w:rPr>
                <w:rFonts w:cstheme="minorHAnsi"/>
              </w:rPr>
            </w:pPr>
            <w:r w:rsidRPr="00091394">
              <w:rPr>
                <w:rFonts w:cstheme="minorHAnsi"/>
              </w:rPr>
              <w:t>15</w:t>
            </w:r>
          </w:p>
        </w:tc>
        <w:tc>
          <w:tcPr>
            <w:tcW w:w="960" w:type="dxa"/>
            <w:noWrap/>
            <w:hideMark/>
          </w:tcPr>
          <w:p w14:paraId="649B251D" w14:textId="77777777" w:rsidR="00091394" w:rsidRPr="00091394" w:rsidRDefault="00091394" w:rsidP="000F7302">
            <w:pPr>
              <w:jc w:val="both"/>
              <w:rPr>
                <w:rFonts w:cstheme="minorHAnsi"/>
              </w:rPr>
            </w:pPr>
            <w:r w:rsidRPr="00091394">
              <w:rPr>
                <w:rFonts w:cstheme="minorHAnsi"/>
              </w:rPr>
              <w:t>47</w:t>
            </w:r>
          </w:p>
        </w:tc>
        <w:tc>
          <w:tcPr>
            <w:tcW w:w="960" w:type="dxa"/>
            <w:noWrap/>
            <w:hideMark/>
          </w:tcPr>
          <w:p w14:paraId="2EEBC65E" w14:textId="77777777" w:rsidR="00091394" w:rsidRPr="00091394" w:rsidRDefault="00091394" w:rsidP="000F7302">
            <w:pPr>
              <w:jc w:val="both"/>
              <w:rPr>
                <w:rFonts w:cstheme="minorHAnsi"/>
              </w:rPr>
            </w:pPr>
            <w:r w:rsidRPr="00091394">
              <w:rPr>
                <w:rFonts w:cstheme="minorHAnsi"/>
              </w:rPr>
              <w:t>33</w:t>
            </w:r>
          </w:p>
        </w:tc>
        <w:tc>
          <w:tcPr>
            <w:tcW w:w="960" w:type="dxa"/>
            <w:noWrap/>
            <w:hideMark/>
          </w:tcPr>
          <w:p w14:paraId="2625CF27" w14:textId="77777777" w:rsidR="00091394" w:rsidRPr="00091394" w:rsidRDefault="00091394" w:rsidP="000F7302">
            <w:pPr>
              <w:jc w:val="both"/>
              <w:rPr>
                <w:rFonts w:cstheme="minorHAnsi"/>
              </w:rPr>
            </w:pPr>
          </w:p>
        </w:tc>
        <w:tc>
          <w:tcPr>
            <w:tcW w:w="960" w:type="dxa"/>
            <w:noWrap/>
            <w:hideMark/>
          </w:tcPr>
          <w:p w14:paraId="1388DE31" w14:textId="77777777" w:rsidR="00091394" w:rsidRPr="00091394" w:rsidRDefault="00091394" w:rsidP="000F7302">
            <w:pPr>
              <w:jc w:val="both"/>
              <w:rPr>
                <w:rFonts w:cstheme="minorHAnsi"/>
              </w:rPr>
            </w:pPr>
          </w:p>
        </w:tc>
      </w:tr>
      <w:tr w:rsidR="00091394" w:rsidRPr="00091394" w14:paraId="5A906CC5" w14:textId="77777777" w:rsidTr="00E40CE0">
        <w:trPr>
          <w:trHeight w:val="227"/>
        </w:trPr>
        <w:tc>
          <w:tcPr>
            <w:tcW w:w="1092" w:type="dxa"/>
            <w:noWrap/>
            <w:hideMark/>
          </w:tcPr>
          <w:p w14:paraId="70D93164" w14:textId="77777777" w:rsidR="00091394" w:rsidRPr="00091394" w:rsidRDefault="00091394" w:rsidP="000F7302">
            <w:pPr>
              <w:jc w:val="both"/>
              <w:rPr>
                <w:rFonts w:cstheme="minorHAnsi"/>
              </w:rPr>
            </w:pPr>
            <w:r w:rsidRPr="00091394">
              <w:rPr>
                <w:rFonts w:cstheme="minorHAnsi"/>
              </w:rPr>
              <w:t>12</w:t>
            </w:r>
          </w:p>
        </w:tc>
        <w:tc>
          <w:tcPr>
            <w:tcW w:w="960" w:type="dxa"/>
            <w:noWrap/>
            <w:hideMark/>
          </w:tcPr>
          <w:p w14:paraId="5748C230" w14:textId="77777777" w:rsidR="00091394" w:rsidRPr="00091394" w:rsidRDefault="00091394" w:rsidP="000F7302">
            <w:pPr>
              <w:jc w:val="both"/>
              <w:rPr>
                <w:rFonts w:cstheme="minorHAnsi"/>
              </w:rPr>
            </w:pPr>
            <w:r w:rsidRPr="00091394">
              <w:rPr>
                <w:rFonts w:cstheme="minorHAnsi"/>
              </w:rPr>
              <w:t>49</w:t>
            </w:r>
          </w:p>
        </w:tc>
        <w:tc>
          <w:tcPr>
            <w:tcW w:w="960" w:type="dxa"/>
            <w:noWrap/>
            <w:hideMark/>
          </w:tcPr>
          <w:p w14:paraId="1D4E84D4" w14:textId="77777777" w:rsidR="00091394" w:rsidRPr="00091394" w:rsidRDefault="00091394" w:rsidP="000F7302">
            <w:pPr>
              <w:jc w:val="both"/>
              <w:rPr>
                <w:rFonts w:cstheme="minorHAnsi"/>
              </w:rPr>
            </w:pPr>
            <w:r w:rsidRPr="00091394">
              <w:rPr>
                <w:rFonts w:cstheme="minorHAnsi"/>
              </w:rPr>
              <w:t>30</w:t>
            </w:r>
          </w:p>
        </w:tc>
        <w:tc>
          <w:tcPr>
            <w:tcW w:w="960" w:type="dxa"/>
            <w:noWrap/>
            <w:hideMark/>
          </w:tcPr>
          <w:p w14:paraId="684A873D" w14:textId="77777777" w:rsidR="00091394" w:rsidRPr="00091394" w:rsidRDefault="00091394" w:rsidP="000F7302">
            <w:pPr>
              <w:jc w:val="both"/>
              <w:rPr>
                <w:rFonts w:cstheme="minorHAnsi"/>
              </w:rPr>
            </w:pPr>
          </w:p>
        </w:tc>
        <w:tc>
          <w:tcPr>
            <w:tcW w:w="960" w:type="dxa"/>
            <w:noWrap/>
            <w:hideMark/>
          </w:tcPr>
          <w:p w14:paraId="0E332148" w14:textId="77777777" w:rsidR="00091394" w:rsidRPr="00091394" w:rsidRDefault="00091394" w:rsidP="000F7302">
            <w:pPr>
              <w:jc w:val="both"/>
              <w:rPr>
                <w:rFonts w:cstheme="minorHAnsi"/>
              </w:rPr>
            </w:pPr>
          </w:p>
        </w:tc>
      </w:tr>
      <w:tr w:rsidR="00091394" w:rsidRPr="00091394" w14:paraId="43BDC57E" w14:textId="77777777" w:rsidTr="00E40CE0">
        <w:trPr>
          <w:trHeight w:val="227"/>
        </w:trPr>
        <w:tc>
          <w:tcPr>
            <w:tcW w:w="1092" w:type="dxa"/>
            <w:noWrap/>
            <w:hideMark/>
          </w:tcPr>
          <w:p w14:paraId="71A9A272" w14:textId="77777777" w:rsidR="00091394" w:rsidRPr="00091394" w:rsidRDefault="00091394" w:rsidP="000F7302">
            <w:pPr>
              <w:jc w:val="both"/>
              <w:rPr>
                <w:rFonts w:cstheme="minorHAnsi"/>
              </w:rPr>
            </w:pPr>
            <w:r w:rsidRPr="00091394">
              <w:rPr>
                <w:rFonts w:cstheme="minorHAnsi"/>
              </w:rPr>
              <w:t>10</w:t>
            </w:r>
          </w:p>
        </w:tc>
        <w:tc>
          <w:tcPr>
            <w:tcW w:w="960" w:type="dxa"/>
            <w:noWrap/>
            <w:hideMark/>
          </w:tcPr>
          <w:p w14:paraId="13C9EA4D" w14:textId="77777777" w:rsidR="00091394" w:rsidRPr="00091394" w:rsidRDefault="00091394" w:rsidP="000F7302">
            <w:pPr>
              <w:jc w:val="both"/>
              <w:rPr>
                <w:rFonts w:cstheme="minorHAnsi"/>
              </w:rPr>
            </w:pPr>
            <w:r w:rsidRPr="00091394">
              <w:rPr>
                <w:rFonts w:cstheme="minorHAnsi"/>
              </w:rPr>
              <w:t>48</w:t>
            </w:r>
          </w:p>
        </w:tc>
        <w:tc>
          <w:tcPr>
            <w:tcW w:w="960" w:type="dxa"/>
            <w:noWrap/>
            <w:hideMark/>
          </w:tcPr>
          <w:p w14:paraId="442E3B41" w14:textId="77777777" w:rsidR="00091394" w:rsidRPr="00091394" w:rsidRDefault="00091394" w:rsidP="000F7302">
            <w:pPr>
              <w:jc w:val="both"/>
              <w:rPr>
                <w:rFonts w:cstheme="minorHAnsi"/>
              </w:rPr>
            </w:pPr>
            <w:r w:rsidRPr="00091394">
              <w:rPr>
                <w:rFonts w:cstheme="minorHAnsi"/>
              </w:rPr>
              <w:t>33</w:t>
            </w:r>
          </w:p>
        </w:tc>
        <w:tc>
          <w:tcPr>
            <w:tcW w:w="960" w:type="dxa"/>
            <w:noWrap/>
            <w:hideMark/>
          </w:tcPr>
          <w:p w14:paraId="3CA3F7B1" w14:textId="77777777" w:rsidR="00091394" w:rsidRPr="00091394" w:rsidRDefault="00091394" w:rsidP="000F7302">
            <w:pPr>
              <w:jc w:val="both"/>
              <w:rPr>
                <w:rFonts w:cstheme="minorHAnsi"/>
              </w:rPr>
            </w:pPr>
          </w:p>
        </w:tc>
        <w:tc>
          <w:tcPr>
            <w:tcW w:w="960" w:type="dxa"/>
            <w:noWrap/>
            <w:hideMark/>
          </w:tcPr>
          <w:p w14:paraId="79621B49" w14:textId="77777777" w:rsidR="00091394" w:rsidRPr="00091394" w:rsidRDefault="00091394" w:rsidP="000F7302">
            <w:pPr>
              <w:jc w:val="both"/>
              <w:rPr>
                <w:rFonts w:cstheme="minorHAnsi"/>
              </w:rPr>
            </w:pPr>
          </w:p>
        </w:tc>
      </w:tr>
      <w:tr w:rsidR="00091394" w:rsidRPr="00091394" w14:paraId="6FC24718" w14:textId="77777777" w:rsidTr="00E40CE0">
        <w:trPr>
          <w:trHeight w:val="227"/>
        </w:trPr>
        <w:tc>
          <w:tcPr>
            <w:tcW w:w="1092" w:type="dxa"/>
            <w:noWrap/>
            <w:hideMark/>
          </w:tcPr>
          <w:p w14:paraId="624E43EB" w14:textId="44DD3FA2" w:rsidR="00091394" w:rsidRPr="00091394" w:rsidRDefault="00091394" w:rsidP="000F7302">
            <w:pPr>
              <w:jc w:val="both"/>
              <w:rPr>
                <w:rFonts w:cstheme="minorHAnsi"/>
              </w:rPr>
            </w:pPr>
            <w:r>
              <w:rPr>
                <w:rFonts w:cstheme="minorHAnsi"/>
              </w:rPr>
              <w:t>keskiarvo</w:t>
            </w:r>
          </w:p>
        </w:tc>
        <w:tc>
          <w:tcPr>
            <w:tcW w:w="960" w:type="dxa"/>
            <w:noWrap/>
            <w:hideMark/>
          </w:tcPr>
          <w:p w14:paraId="6F9083B5" w14:textId="77777777" w:rsidR="00091394" w:rsidRPr="00091394" w:rsidRDefault="00091394" w:rsidP="000F7302">
            <w:pPr>
              <w:jc w:val="both"/>
              <w:rPr>
                <w:rFonts w:cstheme="minorHAnsi"/>
              </w:rPr>
            </w:pPr>
            <w:r w:rsidRPr="00091394">
              <w:rPr>
                <w:rFonts w:cstheme="minorHAnsi"/>
              </w:rPr>
              <w:t>42</w:t>
            </w:r>
          </w:p>
        </w:tc>
        <w:tc>
          <w:tcPr>
            <w:tcW w:w="960" w:type="dxa"/>
            <w:noWrap/>
            <w:hideMark/>
          </w:tcPr>
          <w:p w14:paraId="1619A1D4" w14:textId="77777777" w:rsidR="00091394" w:rsidRPr="00091394" w:rsidRDefault="00091394" w:rsidP="000F7302">
            <w:pPr>
              <w:jc w:val="both"/>
              <w:rPr>
                <w:rFonts w:cstheme="minorHAnsi"/>
              </w:rPr>
            </w:pPr>
            <w:r w:rsidRPr="00091394">
              <w:rPr>
                <w:rFonts w:cstheme="minorHAnsi"/>
              </w:rPr>
              <w:t>31</w:t>
            </w:r>
          </w:p>
        </w:tc>
        <w:tc>
          <w:tcPr>
            <w:tcW w:w="960" w:type="dxa"/>
            <w:noWrap/>
            <w:hideMark/>
          </w:tcPr>
          <w:p w14:paraId="70620B38" w14:textId="77777777" w:rsidR="00091394" w:rsidRPr="00091394" w:rsidRDefault="00091394" w:rsidP="000F7302">
            <w:pPr>
              <w:jc w:val="both"/>
              <w:rPr>
                <w:rFonts w:cstheme="minorHAnsi"/>
              </w:rPr>
            </w:pPr>
            <w:r w:rsidRPr="00091394">
              <w:rPr>
                <w:rFonts w:cstheme="minorHAnsi"/>
              </w:rPr>
              <w:t>43</w:t>
            </w:r>
          </w:p>
        </w:tc>
        <w:tc>
          <w:tcPr>
            <w:tcW w:w="960" w:type="dxa"/>
            <w:noWrap/>
            <w:hideMark/>
          </w:tcPr>
          <w:p w14:paraId="7C554EF0" w14:textId="77777777" w:rsidR="00091394" w:rsidRPr="00091394" w:rsidRDefault="00091394" w:rsidP="000F7302">
            <w:pPr>
              <w:jc w:val="both"/>
              <w:rPr>
                <w:rFonts w:cstheme="minorHAnsi"/>
              </w:rPr>
            </w:pPr>
            <w:r w:rsidRPr="00091394">
              <w:rPr>
                <w:rFonts w:cstheme="minorHAnsi"/>
              </w:rPr>
              <w:t>30</w:t>
            </w:r>
          </w:p>
        </w:tc>
      </w:tr>
    </w:tbl>
    <w:p w14:paraId="50D5DD3D" w14:textId="77777777" w:rsidR="006770AA" w:rsidRDefault="006770AA" w:rsidP="000F7302">
      <w:pPr>
        <w:spacing w:after="0" w:line="240" w:lineRule="auto"/>
        <w:jc w:val="both"/>
        <w:rPr>
          <w:rFonts w:cstheme="minorHAnsi"/>
        </w:rPr>
      </w:pPr>
    </w:p>
    <w:p w14:paraId="60578619" w14:textId="3D858BFF" w:rsidR="00E25F71" w:rsidRDefault="006770AA" w:rsidP="000F7302">
      <w:pPr>
        <w:spacing w:after="0" w:line="240" w:lineRule="auto"/>
        <w:jc w:val="both"/>
        <w:rPr>
          <w:rFonts w:cstheme="minorHAnsi"/>
        </w:rPr>
      </w:pPr>
      <w:r>
        <w:rPr>
          <w:rFonts w:cstheme="minorHAnsi"/>
        </w:rPr>
        <w:t xml:space="preserve">Taulukosta näkyy, että DD-kuristin toimii paremmin korkeilla taajuuksilla. Ero on parhaimmillaan n. 10dB. </w:t>
      </w:r>
      <w:r w:rsidR="00A14A72">
        <w:rPr>
          <w:rFonts w:cstheme="minorHAnsi"/>
        </w:rPr>
        <w:t>S</w:t>
      </w:r>
      <w:r>
        <w:rPr>
          <w:rFonts w:cstheme="minorHAnsi"/>
        </w:rPr>
        <w:t xml:space="preserve">e on jo huomattava parannus. Se auttaa </w:t>
      </w:r>
      <w:proofErr w:type="spellStart"/>
      <w:r>
        <w:rPr>
          <w:rFonts w:cstheme="minorHAnsi"/>
        </w:rPr>
        <w:t>yläbandien</w:t>
      </w:r>
      <w:proofErr w:type="spellEnd"/>
      <w:r>
        <w:rPr>
          <w:rFonts w:cstheme="minorHAnsi"/>
        </w:rPr>
        <w:t xml:space="preserve"> suodattimia. </w:t>
      </w:r>
      <w:r w:rsidR="00A14A72">
        <w:rPr>
          <w:rFonts w:cstheme="minorHAnsi"/>
        </w:rPr>
        <w:t>Sitä ne</w:t>
      </w:r>
      <w:r>
        <w:rPr>
          <w:rFonts w:cstheme="minorHAnsi"/>
        </w:rPr>
        <w:t xml:space="preserve"> tarvitsevat, koska suuret taajuudet tuppaavat vuotamaan piirien ohi helpommin kuin pienet. </w:t>
      </w:r>
      <w:proofErr w:type="gramStart"/>
      <w:r w:rsidR="00977705">
        <w:rPr>
          <w:rFonts w:cstheme="minorHAnsi"/>
        </w:rPr>
        <w:t>6m:llä</w:t>
      </w:r>
      <w:proofErr w:type="gramEnd"/>
      <w:r w:rsidR="00977705">
        <w:rPr>
          <w:rFonts w:cstheme="minorHAnsi"/>
        </w:rPr>
        <w:t xml:space="preserve"> mittausta ei tehty, koska käytetyistä sensoreista ja vahvistimen suodatininstallaatiosta johtuen tulokset eivät olleet millään järkevällä tavalla luotettavia.</w:t>
      </w:r>
    </w:p>
    <w:p w14:paraId="577335B6" w14:textId="77777777" w:rsidR="00234E1A" w:rsidRDefault="00234E1A" w:rsidP="000F7302">
      <w:pPr>
        <w:spacing w:after="0" w:line="240" w:lineRule="auto"/>
        <w:jc w:val="both"/>
        <w:rPr>
          <w:rFonts w:cstheme="minorHAnsi"/>
        </w:rPr>
      </w:pPr>
    </w:p>
    <w:p w14:paraId="56F6D23B" w14:textId="75007837" w:rsidR="00804F3D" w:rsidRDefault="00804F3D" w:rsidP="000F7302">
      <w:pPr>
        <w:spacing w:after="0" w:line="240" w:lineRule="auto"/>
        <w:jc w:val="both"/>
        <w:rPr>
          <w:rFonts w:cstheme="minorHAnsi"/>
        </w:rPr>
      </w:pPr>
      <w:r>
        <w:rPr>
          <w:rFonts w:cstheme="minorHAnsi"/>
        </w:rPr>
        <w:t>Kun nyt on saatu vahvistimen ominaisuudet selviksi, niin edetään kohti antenniliitintä. Ensimmäisenä silloin kohdataan suodatinpakka, josta on jo aiemmin tarinoitukin. Tässä keskitytään sen ominaisuuksiin. Suodatinten tarkoitus on vaimentaa pääteasteen tuottamia yliaaltoja vähintään niin paljon, että viranomaismääräyksen vaatimukset täyttyvät. Enemmänkin saa suodattaa.</w:t>
      </w:r>
    </w:p>
    <w:p w14:paraId="2FB24BA7" w14:textId="77777777" w:rsidR="00234E1A" w:rsidRDefault="00234E1A" w:rsidP="000F7302">
      <w:pPr>
        <w:spacing w:after="0" w:line="240" w:lineRule="auto"/>
        <w:jc w:val="both"/>
        <w:rPr>
          <w:rFonts w:cstheme="minorHAnsi"/>
        </w:rPr>
      </w:pPr>
    </w:p>
    <w:p w14:paraId="55ED26B8" w14:textId="7745E7A3" w:rsidR="00804F3D" w:rsidRDefault="00804F3D" w:rsidP="000F7302">
      <w:pPr>
        <w:spacing w:after="0" w:line="240" w:lineRule="auto"/>
        <w:jc w:val="both"/>
        <w:rPr>
          <w:rFonts w:cstheme="minorHAnsi"/>
        </w:rPr>
      </w:pPr>
      <w:r>
        <w:rPr>
          <w:rFonts w:cstheme="minorHAnsi"/>
        </w:rPr>
        <w:t>Ihan jokaisen suodattimen taajuusvastetta tässä ei esitellä, vaan tyydytään</w:t>
      </w:r>
      <w:r w:rsidR="00E40CE0">
        <w:rPr>
          <w:rFonts w:cstheme="minorHAnsi"/>
        </w:rPr>
        <w:t xml:space="preserve"> pariin</w:t>
      </w:r>
      <w:r>
        <w:rPr>
          <w:rFonts w:cstheme="minorHAnsi"/>
        </w:rPr>
        <w:t xml:space="preserve"> esimerkkiin. Muutamia huolenaiheita löytyi. Aivan ei suodattimista tullut optimaalisia, vaan niillä on taipumus vuotaa läpi taajuuden kasvaessa. Noin 80 MHz kohdalla on suoranainen ”päästökaista” ennen kuin VHF-suodatin alkaa purra toden teolla. Kuvapari 29a ja b </w:t>
      </w:r>
      <w:r w:rsidR="00E40CE0">
        <w:rPr>
          <w:rFonts w:cstheme="minorHAnsi"/>
        </w:rPr>
        <w:t>ilmentävät</w:t>
      </w:r>
      <w:r>
        <w:rPr>
          <w:rFonts w:cstheme="minorHAnsi"/>
        </w:rPr>
        <w:t xml:space="preserve"> tätä ilmiötä. Suodatinten rajataajuudella vaimennuksen lähtö on jyrkkä ja lupaa hyvää toisen kerrannaistaajuuden vaimentamiselle. Myö</w:t>
      </w:r>
      <w:r w:rsidR="00586F84">
        <w:rPr>
          <w:rFonts w:cstheme="minorHAnsi"/>
        </w:rPr>
        <w:t>s</w:t>
      </w:r>
      <w:r>
        <w:rPr>
          <w:rFonts w:cstheme="minorHAnsi"/>
        </w:rPr>
        <w:t xml:space="preserve"> kolmas on hyvin hoidossa</w:t>
      </w:r>
      <w:r w:rsidR="00586F84">
        <w:rPr>
          <w:rFonts w:cstheme="minorHAnsi"/>
        </w:rPr>
        <w:t xml:space="preserve"> kaikilla </w:t>
      </w:r>
      <w:proofErr w:type="spellStart"/>
      <w:r w:rsidR="00586F84">
        <w:rPr>
          <w:rFonts w:cstheme="minorHAnsi"/>
        </w:rPr>
        <w:t>bandeilla</w:t>
      </w:r>
      <w:proofErr w:type="spellEnd"/>
      <w:r w:rsidR="00586F84">
        <w:rPr>
          <w:rFonts w:cstheme="minorHAnsi"/>
        </w:rPr>
        <w:t xml:space="preserve">. Sen jälkeen tuo 80 MHz oharihuippu näyttää siltä, että ylemmillä taajuuksilla voisi olla haasteita. Tein kuitenkin muutamia intensiivisiä kertolaskuja ja huomasin, että huipun kohtaan ei välttämättä osu yhdenkään </w:t>
      </w:r>
      <w:proofErr w:type="spellStart"/>
      <w:r w:rsidR="00586F84">
        <w:rPr>
          <w:rFonts w:cstheme="minorHAnsi"/>
        </w:rPr>
        <w:t>bandin</w:t>
      </w:r>
      <w:proofErr w:type="spellEnd"/>
      <w:r w:rsidR="00586F84">
        <w:rPr>
          <w:rFonts w:cstheme="minorHAnsi"/>
        </w:rPr>
        <w:t xml:space="preserve"> kriittinen harmoninen suoraan. Niinpä päätin luottaa kokonaisuuden mittausten voimaan lähes huolta vailla. </w:t>
      </w:r>
      <w:r w:rsidR="00A14A72">
        <w:rPr>
          <w:rFonts w:cstheme="minorHAnsi"/>
        </w:rPr>
        <w:t>Ä</w:t>
      </w:r>
      <w:r w:rsidR="00586F84">
        <w:rPr>
          <w:rFonts w:cstheme="minorHAnsi"/>
        </w:rPr>
        <w:t xml:space="preserve">ärimmäisenä ratkaisuna minulla on erillinen vähintään 30dB vaimentava VHF-suodin, jota tarvittaessa voi käyttää kriittisiksi osoittautuvilla </w:t>
      </w:r>
      <w:proofErr w:type="spellStart"/>
      <w:r w:rsidR="00586F84">
        <w:rPr>
          <w:rFonts w:cstheme="minorHAnsi"/>
        </w:rPr>
        <w:t>bandeilla</w:t>
      </w:r>
      <w:proofErr w:type="spellEnd"/>
      <w:r w:rsidR="00586F84">
        <w:rPr>
          <w:rFonts w:cstheme="minorHAnsi"/>
        </w:rPr>
        <w:t>.</w:t>
      </w:r>
    </w:p>
    <w:p w14:paraId="25450833" w14:textId="77777777" w:rsidR="00E25F71" w:rsidRDefault="00E25F71" w:rsidP="000F7302">
      <w:pPr>
        <w:spacing w:after="0" w:line="240" w:lineRule="auto"/>
        <w:jc w:val="both"/>
        <w:rPr>
          <w:rFonts w:cstheme="minorHAnsi"/>
        </w:rPr>
      </w:pPr>
    </w:p>
    <w:p w14:paraId="24EEBB9D" w14:textId="25208ABF" w:rsidR="00E3220D" w:rsidRDefault="00E3220D" w:rsidP="000F7302">
      <w:pPr>
        <w:spacing w:after="0" w:line="240" w:lineRule="auto"/>
        <w:jc w:val="both"/>
        <w:rPr>
          <w:noProof/>
        </w:rPr>
      </w:pPr>
      <w:r>
        <w:rPr>
          <w:noProof/>
        </w:rPr>
        <w:lastRenderedPageBreak/>
        <w:drawing>
          <wp:inline distT="0" distB="0" distL="0" distR="0" wp14:anchorId="1B5294E5" wp14:editId="4293053C">
            <wp:extent cx="2948759" cy="2746217"/>
            <wp:effectExtent l="0" t="0" r="4445" b="0"/>
            <wp:docPr id="1522281297" name="Kuva 1" descr="Kuva, joka sisältää kohteen Tontti, teksti, viiva,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81297" name="Kuva 1" descr="Kuva, joka sisältää kohteen Tontti, teksti, viiva, diagrammi&#10;&#10;Kuvaus luotu automaattisesti"/>
                    <pic:cNvPicPr/>
                  </pic:nvPicPr>
                  <pic:blipFill>
                    <a:blip r:embed="rId75"/>
                    <a:stretch>
                      <a:fillRect/>
                    </a:stretch>
                  </pic:blipFill>
                  <pic:spPr>
                    <a:xfrm>
                      <a:off x="0" y="0"/>
                      <a:ext cx="2963980" cy="2760392"/>
                    </a:xfrm>
                    <a:prstGeom prst="rect">
                      <a:avLst/>
                    </a:prstGeom>
                  </pic:spPr>
                </pic:pic>
              </a:graphicData>
            </a:graphic>
          </wp:inline>
        </w:drawing>
      </w:r>
      <w:r w:rsidR="00804F3D" w:rsidRPr="00804F3D">
        <w:rPr>
          <w:noProof/>
        </w:rPr>
        <w:t xml:space="preserve"> </w:t>
      </w:r>
      <w:r w:rsidR="00804F3D">
        <w:rPr>
          <w:noProof/>
        </w:rPr>
        <w:drawing>
          <wp:inline distT="0" distB="0" distL="0" distR="0" wp14:anchorId="3437FB4C" wp14:editId="20A8EC06">
            <wp:extent cx="2930525" cy="2729236"/>
            <wp:effectExtent l="0" t="0" r="3175" b="0"/>
            <wp:docPr id="324317227" name="Kuva 1" descr="Kuva, joka sisältää kohteen Tontti, diagrammi, viiva,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17227" name="Kuva 1" descr="Kuva, joka sisältää kohteen Tontti, diagrammi, viiva, teksti&#10;&#10;Kuvaus luotu automaattisesti"/>
                    <pic:cNvPicPr/>
                  </pic:nvPicPr>
                  <pic:blipFill>
                    <a:blip r:embed="rId76"/>
                    <a:stretch>
                      <a:fillRect/>
                    </a:stretch>
                  </pic:blipFill>
                  <pic:spPr>
                    <a:xfrm>
                      <a:off x="0" y="0"/>
                      <a:ext cx="2945264" cy="2742963"/>
                    </a:xfrm>
                    <a:prstGeom prst="rect">
                      <a:avLst/>
                    </a:prstGeom>
                  </pic:spPr>
                </pic:pic>
              </a:graphicData>
            </a:graphic>
          </wp:inline>
        </w:drawing>
      </w:r>
    </w:p>
    <w:p w14:paraId="1D653398" w14:textId="77777777" w:rsidR="00234E1A" w:rsidRDefault="00234E1A" w:rsidP="000F7302">
      <w:pPr>
        <w:spacing w:after="0" w:line="240" w:lineRule="auto"/>
        <w:jc w:val="both"/>
        <w:rPr>
          <w:rFonts w:cstheme="minorHAnsi"/>
        </w:rPr>
      </w:pPr>
    </w:p>
    <w:p w14:paraId="3AA01EFB" w14:textId="15FA3E2A" w:rsidR="00E3220D" w:rsidRDefault="0045147B" w:rsidP="000F7302">
      <w:pPr>
        <w:spacing w:after="0" w:line="240" w:lineRule="auto"/>
        <w:jc w:val="both"/>
        <w:rPr>
          <w:rFonts w:cstheme="minorHAnsi"/>
          <w:i/>
          <w:iCs/>
        </w:rPr>
      </w:pPr>
      <w:r>
        <w:rPr>
          <w:rFonts w:cstheme="minorHAnsi"/>
          <w:i/>
          <w:iCs/>
        </w:rPr>
        <w:t xml:space="preserve">Kuvat 29a ja 29b. </w:t>
      </w:r>
      <w:proofErr w:type="gramStart"/>
      <w:r w:rsidRPr="0045147B">
        <w:rPr>
          <w:rFonts w:cstheme="minorHAnsi"/>
          <w:i/>
          <w:iCs/>
        </w:rPr>
        <w:t>80m</w:t>
      </w:r>
      <w:proofErr w:type="gramEnd"/>
      <w:r w:rsidRPr="0045147B">
        <w:rPr>
          <w:rFonts w:cstheme="minorHAnsi"/>
          <w:i/>
          <w:iCs/>
        </w:rPr>
        <w:t xml:space="preserve"> ja 17m </w:t>
      </w:r>
      <w:proofErr w:type="spellStart"/>
      <w:r w:rsidRPr="0045147B">
        <w:rPr>
          <w:rFonts w:cstheme="minorHAnsi"/>
          <w:i/>
          <w:iCs/>
        </w:rPr>
        <w:t>bandien</w:t>
      </w:r>
      <w:proofErr w:type="spellEnd"/>
      <w:r w:rsidRPr="0045147B">
        <w:rPr>
          <w:rFonts w:cstheme="minorHAnsi"/>
          <w:i/>
          <w:iCs/>
        </w:rPr>
        <w:t xml:space="preserve"> suo</w:t>
      </w:r>
      <w:r>
        <w:rPr>
          <w:rFonts w:cstheme="minorHAnsi"/>
          <w:i/>
          <w:iCs/>
        </w:rPr>
        <w:t>datinten taajuusvaste.</w:t>
      </w:r>
    </w:p>
    <w:p w14:paraId="16EBF12E" w14:textId="77777777" w:rsidR="00234E1A" w:rsidRDefault="00234E1A" w:rsidP="000F7302">
      <w:pPr>
        <w:spacing w:after="0" w:line="240" w:lineRule="auto"/>
        <w:jc w:val="both"/>
        <w:rPr>
          <w:rFonts w:cstheme="minorHAnsi"/>
        </w:rPr>
      </w:pPr>
    </w:p>
    <w:p w14:paraId="0926850C" w14:textId="4E791A1F" w:rsidR="0045147B" w:rsidRPr="0045147B" w:rsidRDefault="0045147B" w:rsidP="000F7302">
      <w:pPr>
        <w:spacing w:after="0" w:line="240" w:lineRule="auto"/>
        <w:jc w:val="both"/>
        <w:rPr>
          <w:rFonts w:cstheme="minorHAnsi"/>
          <w:i/>
          <w:iCs/>
        </w:rPr>
      </w:pPr>
      <w:r>
        <w:rPr>
          <w:rFonts w:cstheme="minorHAnsi"/>
        </w:rPr>
        <w:t xml:space="preserve">Kuten jokunen sivu sitten kerroin, piti mittauksia ensi hiukan harjoitella ja löytää oikea tapa löytää oikeat tulokset. </w:t>
      </w:r>
      <w:r w:rsidR="00A14A72">
        <w:rPr>
          <w:rFonts w:cstheme="minorHAnsi"/>
        </w:rPr>
        <w:t>L</w:t>
      </w:r>
      <w:r>
        <w:rPr>
          <w:rFonts w:cstheme="minorHAnsi"/>
        </w:rPr>
        <w:t xml:space="preserve">opulta kuitenkin homma hoitui ja seuraavassa lyhyt yhteenveto siitä, mitä löytyi. Kuvassa 30 on </w:t>
      </w:r>
      <w:proofErr w:type="gramStart"/>
      <w:r>
        <w:rPr>
          <w:rFonts w:cstheme="minorHAnsi"/>
        </w:rPr>
        <w:t>80m</w:t>
      </w:r>
      <w:proofErr w:type="gramEnd"/>
      <w:r>
        <w:rPr>
          <w:rFonts w:cstheme="minorHAnsi"/>
        </w:rPr>
        <w:t xml:space="preserve"> mittaustulos </w:t>
      </w:r>
      <w:proofErr w:type="spellStart"/>
      <w:r>
        <w:rPr>
          <w:rFonts w:cstheme="minorHAnsi"/>
        </w:rPr>
        <w:t>bandisuodattimen</w:t>
      </w:r>
      <w:proofErr w:type="spellEnd"/>
      <w:r>
        <w:rPr>
          <w:rFonts w:cstheme="minorHAnsi"/>
        </w:rPr>
        <w:t xml:space="preserve"> valintakytkimen asennossa ”ohitus”, jolloin ainoastaan VHF-suodatin on käytössä. Kuva näyttää spektriin ilmenevän siilin</w:t>
      </w:r>
      <w:r w:rsidR="009075D7">
        <w:rPr>
          <w:rFonts w:cstheme="minorHAnsi"/>
        </w:rPr>
        <w:t xml:space="preserve">, joka siis pitää suodattaa merijalkaväen tukkamuotiin sopivaksi. </w:t>
      </w:r>
    </w:p>
    <w:p w14:paraId="120DCE92" w14:textId="77777777" w:rsidR="0029677A" w:rsidRDefault="0029677A" w:rsidP="000F7302">
      <w:pPr>
        <w:spacing w:after="0" w:line="240" w:lineRule="auto"/>
        <w:jc w:val="both"/>
        <w:rPr>
          <w:noProof/>
        </w:rPr>
      </w:pPr>
    </w:p>
    <w:p w14:paraId="1E784CE0" w14:textId="089688E1" w:rsidR="00E3220D" w:rsidRDefault="00E3220D" w:rsidP="000F7302">
      <w:pPr>
        <w:spacing w:after="0" w:line="240" w:lineRule="auto"/>
        <w:jc w:val="both"/>
        <w:rPr>
          <w:rFonts w:cstheme="minorHAnsi"/>
        </w:rPr>
      </w:pPr>
      <w:r>
        <w:rPr>
          <w:noProof/>
        </w:rPr>
        <w:drawing>
          <wp:inline distT="0" distB="0" distL="0" distR="0" wp14:anchorId="3CF0A230" wp14:editId="3F39108E">
            <wp:extent cx="4359999" cy="3672840"/>
            <wp:effectExtent l="0" t="0" r="2540" b="3810"/>
            <wp:docPr id="1886109436" name="Kuva 1" descr="Kuva, joka sisältää kohteen teksti, Tontti,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09436" name="Kuva 1" descr="Kuva, joka sisältää kohteen teksti, Tontti, diagrammi, viiva&#10;&#10;Kuvaus luotu automaattisesti"/>
                    <pic:cNvPicPr/>
                  </pic:nvPicPr>
                  <pic:blipFill>
                    <a:blip r:embed="rId77"/>
                    <a:stretch>
                      <a:fillRect/>
                    </a:stretch>
                  </pic:blipFill>
                  <pic:spPr>
                    <a:xfrm>
                      <a:off x="0" y="0"/>
                      <a:ext cx="4367132" cy="3678849"/>
                    </a:xfrm>
                    <a:prstGeom prst="rect">
                      <a:avLst/>
                    </a:prstGeom>
                  </pic:spPr>
                </pic:pic>
              </a:graphicData>
            </a:graphic>
          </wp:inline>
        </w:drawing>
      </w:r>
    </w:p>
    <w:p w14:paraId="58C1762D" w14:textId="77777777" w:rsidR="00234E1A" w:rsidRDefault="00234E1A" w:rsidP="000F7302">
      <w:pPr>
        <w:spacing w:after="0" w:line="240" w:lineRule="auto"/>
        <w:jc w:val="both"/>
        <w:rPr>
          <w:rFonts w:cstheme="minorHAnsi"/>
        </w:rPr>
      </w:pPr>
    </w:p>
    <w:p w14:paraId="523FEACE" w14:textId="6D2F471C" w:rsidR="00E3220D" w:rsidRDefault="009075D7" w:rsidP="000F7302">
      <w:pPr>
        <w:spacing w:after="0" w:line="240" w:lineRule="auto"/>
        <w:jc w:val="both"/>
        <w:rPr>
          <w:rFonts w:cstheme="minorHAnsi"/>
        </w:rPr>
      </w:pPr>
      <w:r>
        <w:rPr>
          <w:rFonts w:cstheme="minorHAnsi"/>
          <w:i/>
          <w:iCs/>
        </w:rPr>
        <w:t xml:space="preserve">kuva 30. </w:t>
      </w:r>
      <w:proofErr w:type="gramStart"/>
      <w:r>
        <w:rPr>
          <w:rFonts w:cstheme="minorHAnsi"/>
          <w:i/>
          <w:iCs/>
        </w:rPr>
        <w:t>80m</w:t>
      </w:r>
      <w:proofErr w:type="gramEnd"/>
      <w:r>
        <w:rPr>
          <w:rFonts w:cstheme="minorHAnsi"/>
          <w:i/>
          <w:iCs/>
        </w:rPr>
        <w:t xml:space="preserve"> suodattamaton spektri.</w:t>
      </w:r>
    </w:p>
    <w:p w14:paraId="6BDC3208" w14:textId="77777777" w:rsidR="00234E1A" w:rsidRDefault="00234E1A" w:rsidP="000F7302">
      <w:pPr>
        <w:spacing w:after="0" w:line="240" w:lineRule="auto"/>
        <w:jc w:val="both"/>
        <w:rPr>
          <w:rFonts w:cstheme="minorHAnsi"/>
        </w:rPr>
      </w:pPr>
    </w:p>
    <w:p w14:paraId="150303A6" w14:textId="10DF9177" w:rsidR="009075D7" w:rsidRPr="009075D7" w:rsidRDefault="009075D7" w:rsidP="000F7302">
      <w:pPr>
        <w:spacing w:after="0" w:line="240" w:lineRule="auto"/>
        <w:jc w:val="both"/>
        <w:rPr>
          <w:rFonts w:cstheme="minorHAnsi"/>
        </w:rPr>
      </w:pPr>
      <w:r>
        <w:rPr>
          <w:rFonts w:cstheme="minorHAnsi"/>
        </w:rPr>
        <w:lastRenderedPageBreak/>
        <w:t xml:space="preserve">Siispä </w:t>
      </w:r>
      <w:r w:rsidR="00EC685E">
        <w:rPr>
          <w:rFonts w:cstheme="minorHAnsi"/>
        </w:rPr>
        <w:t xml:space="preserve">suodatin päälle ja uusi mittaus. Kuva 31 demonstroi aika yksiselitteisesti, että sinne kuulumattomat signaalit kyykistyivät spektrissä yli </w:t>
      </w:r>
      <w:proofErr w:type="spellStart"/>
      <w:r w:rsidR="00EC685E">
        <w:rPr>
          <w:rFonts w:cstheme="minorHAnsi"/>
        </w:rPr>
        <w:t>kymmesmiljoonasosaan</w:t>
      </w:r>
      <w:proofErr w:type="spellEnd"/>
      <w:r w:rsidR="00EC685E">
        <w:rPr>
          <w:rFonts w:cstheme="minorHAnsi"/>
        </w:rPr>
        <w:t xml:space="preserve"> hyötysignaalin tasosta. </w:t>
      </w:r>
      <w:r w:rsidR="00A14A72">
        <w:rPr>
          <w:rFonts w:cstheme="minorHAnsi"/>
        </w:rPr>
        <w:t>Käytännössä ne vajoavat mittalaitteen pohjakohinan tasolle tai sen alle.</w:t>
      </w:r>
    </w:p>
    <w:p w14:paraId="6E0E78A6" w14:textId="6F001CAF" w:rsidR="00E3220D" w:rsidRDefault="00E3220D" w:rsidP="000F7302">
      <w:pPr>
        <w:spacing w:after="0" w:line="240" w:lineRule="auto"/>
        <w:jc w:val="both"/>
        <w:rPr>
          <w:rFonts w:cstheme="minorHAnsi"/>
        </w:rPr>
      </w:pPr>
      <w:r>
        <w:rPr>
          <w:noProof/>
        </w:rPr>
        <w:drawing>
          <wp:inline distT="0" distB="0" distL="0" distR="0" wp14:anchorId="725962B4" wp14:editId="39BBCBC3">
            <wp:extent cx="4221480" cy="3556152"/>
            <wp:effectExtent l="0" t="0" r="7620" b="6350"/>
            <wp:docPr id="733306299" name="Kuva 1" descr="Kuva, joka sisältää kohteen teksti, Tontti, numero,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06299" name="Kuva 1" descr="Kuva, joka sisältää kohteen teksti, Tontti, numero, viiva&#10;&#10;Kuvaus luotu automaattisesti"/>
                    <pic:cNvPicPr/>
                  </pic:nvPicPr>
                  <pic:blipFill>
                    <a:blip r:embed="rId78"/>
                    <a:stretch>
                      <a:fillRect/>
                    </a:stretch>
                  </pic:blipFill>
                  <pic:spPr>
                    <a:xfrm>
                      <a:off x="0" y="0"/>
                      <a:ext cx="4242124" cy="3573543"/>
                    </a:xfrm>
                    <a:prstGeom prst="rect">
                      <a:avLst/>
                    </a:prstGeom>
                  </pic:spPr>
                </pic:pic>
              </a:graphicData>
            </a:graphic>
          </wp:inline>
        </w:drawing>
      </w:r>
    </w:p>
    <w:p w14:paraId="18F2146C" w14:textId="77777777" w:rsidR="00234E1A" w:rsidRDefault="00234E1A" w:rsidP="000F7302">
      <w:pPr>
        <w:spacing w:after="0" w:line="240" w:lineRule="auto"/>
        <w:jc w:val="both"/>
        <w:rPr>
          <w:rFonts w:cstheme="minorHAnsi"/>
        </w:rPr>
      </w:pPr>
    </w:p>
    <w:p w14:paraId="29ACA53E" w14:textId="2C175C32" w:rsidR="00EC685E" w:rsidRDefault="00EC685E" w:rsidP="000F7302">
      <w:pPr>
        <w:spacing w:after="0" w:line="240" w:lineRule="auto"/>
        <w:jc w:val="both"/>
        <w:rPr>
          <w:rFonts w:cstheme="minorHAnsi"/>
          <w:i/>
          <w:iCs/>
        </w:rPr>
      </w:pPr>
      <w:r>
        <w:rPr>
          <w:rFonts w:cstheme="minorHAnsi"/>
          <w:i/>
          <w:iCs/>
        </w:rPr>
        <w:t xml:space="preserve">Kuva 31. Suodatettu </w:t>
      </w:r>
      <w:proofErr w:type="gramStart"/>
      <w:r>
        <w:rPr>
          <w:rFonts w:cstheme="minorHAnsi"/>
          <w:i/>
          <w:iCs/>
        </w:rPr>
        <w:t>80m</w:t>
      </w:r>
      <w:proofErr w:type="gramEnd"/>
      <w:r>
        <w:rPr>
          <w:rFonts w:cstheme="minorHAnsi"/>
          <w:i/>
          <w:iCs/>
        </w:rPr>
        <w:t xml:space="preserve"> spektri.</w:t>
      </w:r>
    </w:p>
    <w:p w14:paraId="7B580B25" w14:textId="77777777" w:rsidR="00234E1A" w:rsidRDefault="00234E1A" w:rsidP="000F7302">
      <w:pPr>
        <w:spacing w:after="0" w:line="240" w:lineRule="auto"/>
        <w:jc w:val="both"/>
        <w:rPr>
          <w:rFonts w:cstheme="minorHAnsi"/>
        </w:rPr>
      </w:pPr>
    </w:p>
    <w:p w14:paraId="538FF83F" w14:textId="1A063626" w:rsidR="00036D77" w:rsidRDefault="00036D77" w:rsidP="000F7302">
      <w:pPr>
        <w:spacing w:after="0" w:line="240" w:lineRule="auto"/>
        <w:jc w:val="both"/>
        <w:rPr>
          <w:rFonts w:cstheme="minorHAnsi"/>
        </w:rPr>
      </w:pPr>
      <w:r>
        <w:rPr>
          <w:rFonts w:cstheme="minorHAnsi"/>
        </w:rPr>
        <w:t xml:space="preserve">Mutta mikä olikaan tilanne ylemmillä </w:t>
      </w:r>
      <w:proofErr w:type="spellStart"/>
      <w:r>
        <w:rPr>
          <w:rFonts w:cstheme="minorHAnsi"/>
        </w:rPr>
        <w:t>taajuuuksilla</w:t>
      </w:r>
      <w:proofErr w:type="spellEnd"/>
      <w:r>
        <w:rPr>
          <w:rFonts w:cstheme="minorHAnsi"/>
        </w:rPr>
        <w:t xml:space="preserve">? Kuvassa 32 on </w:t>
      </w:r>
      <w:proofErr w:type="gramStart"/>
      <w:r>
        <w:rPr>
          <w:rFonts w:cstheme="minorHAnsi"/>
        </w:rPr>
        <w:t>17m</w:t>
      </w:r>
      <w:proofErr w:type="gramEnd"/>
      <w:r>
        <w:rPr>
          <w:rFonts w:cstheme="minorHAnsi"/>
        </w:rPr>
        <w:t xml:space="preserve"> suodattamaton spektri. </w:t>
      </w:r>
    </w:p>
    <w:p w14:paraId="2FC293FC" w14:textId="77777777" w:rsidR="00234E1A" w:rsidRPr="00036D77" w:rsidRDefault="00234E1A" w:rsidP="000F7302">
      <w:pPr>
        <w:spacing w:after="0" w:line="240" w:lineRule="auto"/>
        <w:jc w:val="both"/>
        <w:rPr>
          <w:rFonts w:cstheme="minorHAnsi"/>
        </w:rPr>
      </w:pPr>
    </w:p>
    <w:p w14:paraId="54275936" w14:textId="01A56C42" w:rsidR="00E3220D" w:rsidRDefault="00E3220D" w:rsidP="000F7302">
      <w:pPr>
        <w:spacing w:after="0" w:line="240" w:lineRule="auto"/>
        <w:jc w:val="both"/>
        <w:rPr>
          <w:rFonts w:cstheme="minorHAnsi"/>
        </w:rPr>
      </w:pPr>
      <w:r>
        <w:rPr>
          <w:noProof/>
        </w:rPr>
        <w:drawing>
          <wp:inline distT="0" distB="0" distL="0" distR="0" wp14:anchorId="4236DAB8" wp14:editId="211C1F7E">
            <wp:extent cx="4179089" cy="3520440"/>
            <wp:effectExtent l="0" t="0" r="0" b="3810"/>
            <wp:docPr id="1134852276" name="Kuva 1" descr="Kuva, joka sisältää kohteen teksti, diagrammi, T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52276" name="Kuva 1" descr="Kuva, joka sisältää kohteen teksti, diagrammi, Tontti, viiva&#10;&#10;Kuvaus luotu automaattisesti"/>
                    <pic:cNvPicPr/>
                  </pic:nvPicPr>
                  <pic:blipFill>
                    <a:blip r:embed="rId79"/>
                    <a:stretch>
                      <a:fillRect/>
                    </a:stretch>
                  </pic:blipFill>
                  <pic:spPr>
                    <a:xfrm>
                      <a:off x="0" y="0"/>
                      <a:ext cx="4201276" cy="3539130"/>
                    </a:xfrm>
                    <a:prstGeom prst="rect">
                      <a:avLst/>
                    </a:prstGeom>
                  </pic:spPr>
                </pic:pic>
              </a:graphicData>
            </a:graphic>
          </wp:inline>
        </w:drawing>
      </w:r>
    </w:p>
    <w:p w14:paraId="3DF4B700" w14:textId="77777777" w:rsidR="00234E1A" w:rsidRDefault="00234E1A" w:rsidP="000F7302">
      <w:pPr>
        <w:spacing w:after="0" w:line="240" w:lineRule="auto"/>
        <w:jc w:val="both"/>
        <w:rPr>
          <w:rFonts w:cstheme="minorHAnsi"/>
        </w:rPr>
      </w:pPr>
    </w:p>
    <w:p w14:paraId="7E90FD94" w14:textId="282AD3E6" w:rsidR="00036D77" w:rsidRDefault="00036D77" w:rsidP="000F7302">
      <w:pPr>
        <w:spacing w:after="0" w:line="240" w:lineRule="auto"/>
        <w:jc w:val="both"/>
        <w:rPr>
          <w:rFonts w:cstheme="minorHAnsi"/>
          <w:i/>
          <w:iCs/>
        </w:rPr>
      </w:pPr>
      <w:r>
        <w:rPr>
          <w:rFonts w:cstheme="minorHAnsi"/>
          <w:i/>
          <w:iCs/>
        </w:rPr>
        <w:t xml:space="preserve">Kuva 32. </w:t>
      </w:r>
      <w:proofErr w:type="gramStart"/>
      <w:r>
        <w:rPr>
          <w:rFonts w:cstheme="minorHAnsi"/>
          <w:i/>
          <w:iCs/>
        </w:rPr>
        <w:t>17m</w:t>
      </w:r>
      <w:proofErr w:type="gramEnd"/>
      <w:r>
        <w:rPr>
          <w:rFonts w:cstheme="minorHAnsi"/>
          <w:i/>
          <w:iCs/>
        </w:rPr>
        <w:t xml:space="preserve"> vain VHF-suodatettu spektri.</w:t>
      </w:r>
    </w:p>
    <w:p w14:paraId="53F391CF" w14:textId="77777777" w:rsidR="00234E1A" w:rsidRDefault="00234E1A" w:rsidP="000F7302">
      <w:pPr>
        <w:spacing w:after="0" w:line="240" w:lineRule="auto"/>
        <w:jc w:val="both"/>
        <w:rPr>
          <w:rFonts w:cstheme="minorHAnsi"/>
        </w:rPr>
      </w:pPr>
    </w:p>
    <w:p w14:paraId="7472B546" w14:textId="56B40A14" w:rsidR="00E3220D" w:rsidRDefault="00036D77" w:rsidP="000F7302">
      <w:pPr>
        <w:spacing w:after="0" w:line="240" w:lineRule="auto"/>
        <w:jc w:val="both"/>
        <w:rPr>
          <w:rFonts w:cstheme="minorHAnsi"/>
        </w:rPr>
      </w:pPr>
      <w:r>
        <w:rPr>
          <w:rFonts w:cstheme="minorHAnsi"/>
        </w:rPr>
        <w:t>Kuvassa näkyy hyvin VHF-suodattimen toiminta yli 55 MHz:n taajuuksilla. Joitain omituisia anomalioita kuitenkin näkyy, mm n 160MHz piikki. Siispä suodattamaan, jota kuva 33 ilmentää.</w:t>
      </w:r>
    </w:p>
    <w:p w14:paraId="675F78F1" w14:textId="77777777" w:rsidR="00234E1A" w:rsidRDefault="00234E1A" w:rsidP="000F7302">
      <w:pPr>
        <w:spacing w:after="0" w:line="240" w:lineRule="auto"/>
        <w:jc w:val="both"/>
        <w:rPr>
          <w:rFonts w:cstheme="minorHAnsi"/>
        </w:rPr>
      </w:pPr>
    </w:p>
    <w:p w14:paraId="5F4CE634" w14:textId="7BA9892E" w:rsidR="00E3220D" w:rsidRDefault="00E3220D" w:rsidP="000F7302">
      <w:pPr>
        <w:spacing w:after="0" w:line="240" w:lineRule="auto"/>
        <w:jc w:val="both"/>
        <w:rPr>
          <w:rFonts w:cstheme="minorHAnsi"/>
        </w:rPr>
      </w:pPr>
      <w:r>
        <w:rPr>
          <w:noProof/>
        </w:rPr>
        <w:drawing>
          <wp:inline distT="0" distB="0" distL="0" distR="0" wp14:anchorId="3200A365" wp14:editId="14EAF0D1">
            <wp:extent cx="4513774" cy="3802380"/>
            <wp:effectExtent l="0" t="0" r="1270" b="7620"/>
            <wp:docPr id="1281244507" name="Kuva 1" descr="Kuva, joka sisältää kohteen teksti, kuvakaappaus, T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507" name="Kuva 1" descr="Kuva, joka sisältää kohteen teksti, kuvakaappaus, Tontti, viiva&#10;&#10;Kuvaus luotu automaattisesti"/>
                    <pic:cNvPicPr/>
                  </pic:nvPicPr>
                  <pic:blipFill>
                    <a:blip r:embed="rId80"/>
                    <a:stretch>
                      <a:fillRect/>
                    </a:stretch>
                  </pic:blipFill>
                  <pic:spPr>
                    <a:xfrm>
                      <a:off x="0" y="0"/>
                      <a:ext cx="4537239" cy="3822147"/>
                    </a:xfrm>
                    <a:prstGeom prst="rect">
                      <a:avLst/>
                    </a:prstGeom>
                  </pic:spPr>
                </pic:pic>
              </a:graphicData>
            </a:graphic>
          </wp:inline>
        </w:drawing>
      </w:r>
    </w:p>
    <w:p w14:paraId="71E2958B" w14:textId="77777777" w:rsidR="00234E1A" w:rsidRDefault="00234E1A" w:rsidP="000F7302">
      <w:pPr>
        <w:spacing w:after="0" w:line="240" w:lineRule="auto"/>
        <w:jc w:val="both"/>
        <w:rPr>
          <w:rFonts w:cstheme="minorHAnsi"/>
        </w:rPr>
      </w:pPr>
    </w:p>
    <w:p w14:paraId="15B20DAA" w14:textId="74C302AC" w:rsidR="00036D77" w:rsidRPr="00036D77" w:rsidRDefault="00036D77" w:rsidP="000F7302">
      <w:pPr>
        <w:spacing w:after="0" w:line="240" w:lineRule="auto"/>
        <w:jc w:val="both"/>
        <w:rPr>
          <w:rFonts w:cstheme="minorHAnsi"/>
          <w:i/>
          <w:iCs/>
        </w:rPr>
      </w:pPr>
      <w:r>
        <w:rPr>
          <w:rFonts w:cstheme="minorHAnsi"/>
          <w:i/>
          <w:iCs/>
        </w:rPr>
        <w:t xml:space="preserve">kuva 33. </w:t>
      </w:r>
      <w:proofErr w:type="gramStart"/>
      <w:r>
        <w:rPr>
          <w:rFonts w:cstheme="minorHAnsi"/>
          <w:i/>
          <w:iCs/>
        </w:rPr>
        <w:t>17m</w:t>
      </w:r>
      <w:proofErr w:type="gramEnd"/>
      <w:r>
        <w:rPr>
          <w:rFonts w:cstheme="minorHAnsi"/>
          <w:i/>
          <w:iCs/>
        </w:rPr>
        <w:t xml:space="preserve"> suodatettu spektri. </w:t>
      </w:r>
    </w:p>
    <w:p w14:paraId="59366CC2" w14:textId="77777777" w:rsidR="00234E1A" w:rsidRDefault="00234E1A" w:rsidP="000F7302">
      <w:pPr>
        <w:spacing w:after="0" w:line="240" w:lineRule="auto"/>
        <w:jc w:val="both"/>
        <w:rPr>
          <w:rFonts w:cstheme="minorHAnsi"/>
        </w:rPr>
      </w:pPr>
    </w:p>
    <w:p w14:paraId="0D0F6665" w14:textId="1C8FF1A8" w:rsidR="00661D4D" w:rsidRDefault="00036D77" w:rsidP="000F7302">
      <w:pPr>
        <w:spacing w:after="0" w:line="240" w:lineRule="auto"/>
        <w:jc w:val="both"/>
        <w:rPr>
          <w:rFonts w:cstheme="minorHAnsi"/>
        </w:rPr>
      </w:pPr>
      <w:r>
        <w:rPr>
          <w:rFonts w:cstheme="minorHAnsi"/>
        </w:rPr>
        <w:t>Kuvan</w:t>
      </w:r>
      <w:r w:rsidR="00661D4D">
        <w:rPr>
          <w:rFonts w:cstheme="minorHAnsi"/>
        </w:rPr>
        <w:t xml:space="preserve"> 33</w:t>
      </w:r>
      <w:r>
        <w:rPr>
          <w:rFonts w:cstheme="minorHAnsi"/>
        </w:rPr>
        <w:t xml:space="preserve"> mukaan näyttää siltä, että </w:t>
      </w:r>
      <w:r w:rsidR="00661D4D">
        <w:rPr>
          <w:rFonts w:cstheme="minorHAnsi"/>
        </w:rPr>
        <w:t>tavoiteltua vaimennusta ei saavuteta. Mittaustulokset häviävät kohinaan ja tulosten luotettavuus on romahtanut. Lisäksi edelleen 160 MHz kohdalla on korkea piikki. Mittausten oikeellisuus pit</w:t>
      </w:r>
      <w:r w:rsidR="00524E06">
        <w:rPr>
          <w:rFonts w:cstheme="minorHAnsi"/>
        </w:rPr>
        <w:t>i</w:t>
      </w:r>
      <w:r w:rsidR="00661D4D">
        <w:rPr>
          <w:rFonts w:cstheme="minorHAnsi"/>
        </w:rPr>
        <w:t xml:space="preserve"> varmistaa, joten mittaus pit</w:t>
      </w:r>
      <w:r w:rsidR="00524E06">
        <w:rPr>
          <w:rFonts w:cstheme="minorHAnsi"/>
        </w:rPr>
        <w:t>i</w:t>
      </w:r>
      <w:r w:rsidR="00661D4D">
        <w:rPr>
          <w:rFonts w:cstheme="minorHAnsi"/>
        </w:rPr>
        <w:t xml:space="preserve"> suunnitella uudelleen. Laajakaistainen moodi ei toimi</w:t>
      </w:r>
      <w:r w:rsidR="00524E06">
        <w:rPr>
          <w:rFonts w:cstheme="minorHAnsi"/>
        </w:rPr>
        <w:t>nut.</w:t>
      </w:r>
    </w:p>
    <w:p w14:paraId="7FA75F09" w14:textId="77777777" w:rsidR="00234E1A" w:rsidRDefault="00234E1A" w:rsidP="000F7302">
      <w:pPr>
        <w:spacing w:after="0" w:line="240" w:lineRule="auto"/>
        <w:jc w:val="both"/>
        <w:rPr>
          <w:rFonts w:cstheme="minorHAnsi"/>
        </w:rPr>
      </w:pPr>
    </w:p>
    <w:p w14:paraId="7415BC10" w14:textId="58D28242" w:rsidR="005A1304" w:rsidRDefault="005A1304" w:rsidP="000F7302">
      <w:pPr>
        <w:spacing w:after="0" w:line="240" w:lineRule="auto"/>
        <w:jc w:val="both"/>
        <w:rPr>
          <w:rFonts w:cstheme="minorHAnsi"/>
        </w:rPr>
      </w:pPr>
      <w:r>
        <w:rPr>
          <w:rFonts w:cstheme="minorHAnsi"/>
        </w:rPr>
        <w:t xml:space="preserve">Spektrianalysaattorin ominaisuuksista johtuvat laajakaistaisen mittauksen takia kohinaan hukkuneet ja siten liian pieniksi jääneet vaimennusarvot mitattiin taajuus kerrallaan kapealla kaistalla. Prosessi oli hidas ja työläs, mutta sen tuloksena lopputulos saatiin oikeammaksi. Taulukossa </w:t>
      </w:r>
      <w:r w:rsidR="00661D4D">
        <w:rPr>
          <w:rFonts w:cstheme="minorHAnsi"/>
        </w:rPr>
        <w:t>7</w:t>
      </w:r>
      <w:r>
        <w:rPr>
          <w:rFonts w:cstheme="minorHAnsi"/>
        </w:rPr>
        <w:t xml:space="preserve"> on lopulliset </w:t>
      </w:r>
      <w:proofErr w:type="spellStart"/>
      <w:r>
        <w:rPr>
          <w:rFonts w:cstheme="minorHAnsi"/>
        </w:rPr>
        <w:t>bandikohtaiset</w:t>
      </w:r>
      <w:proofErr w:type="spellEnd"/>
      <w:r>
        <w:rPr>
          <w:rFonts w:cstheme="minorHAnsi"/>
        </w:rPr>
        <w:t xml:space="preserve"> tulokset kerrananisten vaimennusarvoista. Mikäli vieläkin mittaustulos jäi alle kohinatason, merkittiin sen arvoksi -100dBm. Kun perussignaali asettui mittarissa noin -29dBm tasolle, niin silloin vaimennusarvoksi matematisoituu n.  -71dB, joka sekin on liian konservatiivinen arvo. Todellisuus on sitä parempi. </w:t>
      </w:r>
      <w:r w:rsidR="00661D4D">
        <w:rPr>
          <w:rFonts w:cstheme="minorHAnsi"/>
        </w:rPr>
        <w:t xml:space="preserve">Mittaustulos on mahdollisesti jossain -105 ja -110dBm:n tasolla. </w:t>
      </w:r>
      <w:r>
        <w:rPr>
          <w:rFonts w:cstheme="minorHAnsi"/>
        </w:rPr>
        <w:t>Voidaan jokseenkin hyvällä omalla tunnolla todeta, että vahvistin täyttänee asetetut vaatimukset.</w:t>
      </w:r>
      <w:r w:rsidR="00F35F85">
        <w:rPr>
          <w:rFonts w:cstheme="minorHAnsi"/>
        </w:rPr>
        <w:t xml:space="preserve"> </w:t>
      </w:r>
      <w:proofErr w:type="gramStart"/>
      <w:r w:rsidR="00977705">
        <w:rPr>
          <w:rFonts w:cstheme="minorHAnsi"/>
        </w:rPr>
        <w:t>10m:llä</w:t>
      </w:r>
      <w:proofErr w:type="gramEnd"/>
      <w:r w:rsidR="00977705">
        <w:rPr>
          <w:rFonts w:cstheme="minorHAnsi"/>
        </w:rPr>
        <w:t xml:space="preserve"> toinen kerrannainen on </w:t>
      </w:r>
      <w:r w:rsidR="00F35F85">
        <w:rPr>
          <w:rFonts w:cstheme="minorHAnsi"/>
        </w:rPr>
        <w:t>68dB</w:t>
      </w:r>
      <w:r w:rsidR="00977705">
        <w:rPr>
          <w:rFonts w:cstheme="minorHAnsi"/>
        </w:rPr>
        <w:t xml:space="preserve"> alle perustaajuuden. Se</w:t>
      </w:r>
      <w:r w:rsidR="00F35F85">
        <w:rPr>
          <w:rFonts w:cstheme="minorHAnsi"/>
        </w:rPr>
        <w:t xml:space="preserve"> alittaa</w:t>
      </w:r>
      <w:r w:rsidR="00977705">
        <w:rPr>
          <w:rFonts w:cstheme="minorHAnsi"/>
        </w:rPr>
        <w:t xml:space="preserve"> 150W:n lähetysteholla</w:t>
      </w:r>
      <w:r w:rsidR="00F35F85">
        <w:rPr>
          <w:rFonts w:cstheme="minorHAnsi"/>
        </w:rPr>
        <w:t xml:space="preserve"> juuri ja juuri 25μW tason, joka on viranomaismääräyksessä asetettu.</w:t>
      </w:r>
      <w:r w:rsidR="00977705">
        <w:rPr>
          <w:rFonts w:cstheme="minorHAnsi"/>
        </w:rPr>
        <w:t xml:space="preserve"> </w:t>
      </w:r>
      <w:proofErr w:type="gramStart"/>
      <w:r w:rsidR="00977705">
        <w:rPr>
          <w:rFonts w:cstheme="minorHAnsi"/>
        </w:rPr>
        <w:t>6m:llä</w:t>
      </w:r>
      <w:proofErr w:type="gramEnd"/>
      <w:r w:rsidR="00977705">
        <w:rPr>
          <w:rFonts w:cstheme="minorHAnsi"/>
        </w:rPr>
        <w:t xml:space="preserve"> hormoniset kolmannesta alkaen ovat -66dBc. Näyttää siltä, että tulos ei ole hyväksyttävä. Mittauksen luotettavuus on heikko johtuen käytetyistä sensoreista. </w:t>
      </w:r>
      <w:proofErr w:type="gramStart"/>
      <w:r w:rsidR="00977705">
        <w:rPr>
          <w:rFonts w:cstheme="minorHAnsi"/>
        </w:rPr>
        <w:t>6m:llä</w:t>
      </w:r>
      <w:proofErr w:type="gramEnd"/>
      <w:r w:rsidR="00977705">
        <w:rPr>
          <w:rFonts w:cstheme="minorHAnsi"/>
        </w:rPr>
        <w:t xml:space="preserve"> RF-lähde oli Red </w:t>
      </w:r>
      <w:proofErr w:type="spellStart"/>
      <w:r w:rsidR="00977705">
        <w:rPr>
          <w:rFonts w:cstheme="minorHAnsi"/>
        </w:rPr>
        <w:t>Pitaya</w:t>
      </w:r>
      <w:proofErr w:type="spellEnd"/>
      <w:r w:rsidR="00977705">
        <w:rPr>
          <w:rFonts w:cstheme="minorHAnsi"/>
        </w:rPr>
        <w:t xml:space="preserve"> TRX. Todettakoon, että sen lähialueen harhatoistot </w:t>
      </w:r>
      <w:r w:rsidR="0078486C">
        <w:rPr>
          <w:rFonts w:cstheme="minorHAnsi"/>
        </w:rPr>
        <w:t xml:space="preserve">perustaajuuden molemmin puolin ovat pahimmillaan vain -40dBc tasolla, joten se ei täytä viranomaisen laatuvaatimuksia </w:t>
      </w:r>
      <w:proofErr w:type="gramStart"/>
      <w:r w:rsidR="0078486C">
        <w:rPr>
          <w:rFonts w:cstheme="minorHAnsi"/>
        </w:rPr>
        <w:t>6m</w:t>
      </w:r>
      <w:proofErr w:type="gramEnd"/>
      <w:r w:rsidR="0078486C">
        <w:rPr>
          <w:rFonts w:cstheme="minorHAnsi"/>
        </w:rPr>
        <w:t xml:space="preserve"> </w:t>
      </w:r>
      <w:proofErr w:type="spellStart"/>
      <w:r w:rsidR="0078486C">
        <w:rPr>
          <w:rFonts w:cstheme="minorHAnsi"/>
        </w:rPr>
        <w:t>bandilla</w:t>
      </w:r>
      <w:proofErr w:type="spellEnd"/>
      <w:r w:rsidR="0078486C">
        <w:rPr>
          <w:rFonts w:cstheme="minorHAnsi"/>
        </w:rPr>
        <w:t xml:space="preserve">. Toisin sanoen, minulla ei ole </w:t>
      </w:r>
      <w:proofErr w:type="gramStart"/>
      <w:r w:rsidR="0078486C">
        <w:rPr>
          <w:rFonts w:cstheme="minorHAnsi"/>
        </w:rPr>
        <w:t>6m:llä</w:t>
      </w:r>
      <w:proofErr w:type="gramEnd"/>
      <w:r w:rsidR="0078486C">
        <w:rPr>
          <w:rFonts w:cstheme="minorHAnsi"/>
        </w:rPr>
        <w:t xml:space="preserve"> käytössä määräysten mukaista lähetintä. Joten tulen toistaiseksi jättämään sen </w:t>
      </w:r>
      <w:proofErr w:type="spellStart"/>
      <w:r w:rsidR="0078486C">
        <w:rPr>
          <w:rFonts w:cstheme="minorHAnsi"/>
        </w:rPr>
        <w:t>bandin</w:t>
      </w:r>
      <w:proofErr w:type="spellEnd"/>
      <w:r w:rsidR="0078486C">
        <w:rPr>
          <w:rFonts w:cstheme="minorHAnsi"/>
        </w:rPr>
        <w:t xml:space="preserve"> rauhaan.</w:t>
      </w:r>
    </w:p>
    <w:p w14:paraId="628E9171" w14:textId="77777777" w:rsidR="00997226" w:rsidRDefault="00997226" w:rsidP="000F7302">
      <w:pPr>
        <w:spacing w:after="0" w:line="240" w:lineRule="auto"/>
        <w:jc w:val="both"/>
        <w:rPr>
          <w:rFonts w:cstheme="minorHAnsi"/>
        </w:rPr>
      </w:pPr>
    </w:p>
    <w:p w14:paraId="64E42199" w14:textId="649482F7" w:rsidR="00997226" w:rsidRDefault="00997226" w:rsidP="000F7302">
      <w:pPr>
        <w:spacing w:after="0" w:line="240" w:lineRule="auto"/>
        <w:jc w:val="both"/>
      </w:pPr>
      <w:r>
        <w:t xml:space="preserve">Tehon kulutus on tyhjäkäynnillä 7W ja jatkuvalla, täydellä 200W kantoaallolla huonoimman hyötysuhteen </w:t>
      </w:r>
      <w:proofErr w:type="spellStart"/>
      <w:r>
        <w:t>bandilla</w:t>
      </w:r>
      <w:proofErr w:type="spellEnd"/>
      <w:r>
        <w:t xml:space="preserve"> n. 380W.</w:t>
      </w:r>
      <w:r w:rsidR="0078486C">
        <w:t xml:space="preserve"> Tälle välille </w:t>
      </w:r>
      <w:proofErr w:type="spellStart"/>
      <w:r w:rsidR="0078486C">
        <w:t>hamsackia</w:t>
      </w:r>
      <w:proofErr w:type="spellEnd"/>
      <w:r w:rsidR="0078486C">
        <w:t xml:space="preserve"> lämmittävä teho käyttötilanteessa asettuu.</w:t>
      </w:r>
      <w:r>
        <w:t xml:space="preserve"> Tyypillinen 150W lähetyksen aikainen hukkalämpö koko laitteessa pyörii jossain 80W tasolla. Ei ihan surkea sekään. Kun </w:t>
      </w:r>
      <w:proofErr w:type="spellStart"/>
      <w:r>
        <w:t>workitaan</w:t>
      </w:r>
      <w:proofErr w:type="spellEnd"/>
      <w:r>
        <w:t xml:space="preserve"> </w:t>
      </w:r>
      <w:r>
        <w:lastRenderedPageBreak/>
        <w:t xml:space="preserve">30W:lla FT8:aa, niin silloin lähetyksen aikainen hukkalämpö lienee luokkaa 50W. Lähetys-vastaanottojaksotus pudottaa noita arvoja suoraan TX/RX-suhteessa. Jos se on vaikkapa 1:4, niin silloin ollaan jossain </w:t>
      </w:r>
      <w:r w:rsidR="0078486C">
        <w:t xml:space="preserve">alle </w:t>
      </w:r>
      <w:r>
        <w:t xml:space="preserve">30W tietämillä. Saman verran </w:t>
      </w:r>
      <w:proofErr w:type="spellStart"/>
      <w:r>
        <w:t>hamsackin</w:t>
      </w:r>
      <w:proofErr w:type="spellEnd"/>
      <w:r>
        <w:t xml:space="preserve"> LED-valaistus kuluttaa. Tyhjäkäynnillä kulutus on vain 7W ja huonetta lämmittävä hukkalämpö lähetyksen aikana jotakuinkin 40W – 180W</w:t>
      </w:r>
      <w:r w:rsidR="00DA5DB5">
        <w:t xml:space="preserve"> ja työskentelyn aikana korkeintaan puolet siitä</w:t>
      </w:r>
      <w:r>
        <w:t>. Niin että ihan vihertävä vehje on kyseessä. Aivan kuten etupaneelin taustavärikin jo kertoo.</w:t>
      </w:r>
    </w:p>
    <w:p w14:paraId="08720A63" w14:textId="77777777" w:rsidR="00997226" w:rsidRDefault="00997226" w:rsidP="000F7302">
      <w:pPr>
        <w:spacing w:after="0" w:line="240" w:lineRule="auto"/>
        <w:jc w:val="both"/>
        <w:rPr>
          <w:rFonts w:cstheme="minorHAnsi"/>
        </w:rPr>
      </w:pPr>
    </w:p>
    <w:p w14:paraId="6C451D8E" w14:textId="7D34A2EA" w:rsidR="00F37FDD" w:rsidRDefault="00661D4D" w:rsidP="000F7302">
      <w:pPr>
        <w:spacing w:after="0" w:line="240" w:lineRule="auto"/>
        <w:jc w:val="both"/>
        <w:rPr>
          <w:rFonts w:cstheme="minorHAnsi"/>
          <w:i/>
          <w:iCs/>
        </w:rPr>
      </w:pPr>
      <w:r>
        <w:rPr>
          <w:rFonts w:cstheme="minorHAnsi"/>
          <w:i/>
          <w:iCs/>
        </w:rPr>
        <w:t xml:space="preserve">Taulukko 7. Harmonisten vaimennuksen </w:t>
      </w:r>
      <w:proofErr w:type="spellStart"/>
      <w:r>
        <w:rPr>
          <w:rFonts w:cstheme="minorHAnsi"/>
          <w:i/>
          <w:iCs/>
        </w:rPr>
        <w:t>bandikohtaiset</w:t>
      </w:r>
      <w:proofErr w:type="spellEnd"/>
      <w:r>
        <w:rPr>
          <w:rFonts w:cstheme="minorHAnsi"/>
          <w:i/>
          <w:iCs/>
        </w:rPr>
        <w:t xml:space="preserve"> arvot.</w:t>
      </w:r>
    </w:p>
    <w:p w14:paraId="2564AC2E" w14:textId="77777777" w:rsidR="00234E1A" w:rsidRPr="00661D4D" w:rsidRDefault="00234E1A" w:rsidP="000F7302">
      <w:pPr>
        <w:spacing w:after="0" w:line="240" w:lineRule="auto"/>
        <w:jc w:val="both"/>
        <w:rPr>
          <w:rFonts w:cstheme="minorHAnsi"/>
          <w:i/>
          <w:iCs/>
        </w:rPr>
      </w:pPr>
    </w:p>
    <w:tbl>
      <w:tblPr>
        <w:tblStyle w:val="TaulukkoRuudukko"/>
        <w:tblW w:w="0" w:type="auto"/>
        <w:tblLook w:val="04A0" w:firstRow="1" w:lastRow="0" w:firstColumn="1" w:lastColumn="0" w:noHBand="0" w:noVBand="1"/>
      </w:tblPr>
      <w:tblGrid>
        <w:gridCol w:w="1993"/>
        <w:gridCol w:w="960"/>
        <w:gridCol w:w="960"/>
        <w:gridCol w:w="960"/>
        <w:gridCol w:w="960"/>
        <w:gridCol w:w="960"/>
        <w:gridCol w:w="960"/>
      </w:tblGrid>
      <w:tr w:rsidR="00F37FDD" w:rsidRPr="00F37FDD" w14:paraId="5288EDC1" w14:textId="77777777" w:rsidTr="00F37FDD">
        <w:trPr>
          <w:trHeight w:val="288"/>
        </w:trPr>
        <w:tc>
          <w:tcPr>
            <w:tcW w:w="1993" w:type="dxa"/>
            <w:noWrap/>
            <w:hideMark/>
          </w:tcPr>
          <w:p w14:paraId="281538F7" w14:textId="77777777" w:rsidR="00DA5DB5" w:rsidRDefault="00F37FDD" w:rsidP="00DA5DB5">
            <w:pPr>
              <w:jc w:val="center"/>
              <w:rPr>
                <w:rFonts w:cstheme="minorHAnsi"/>
              </w:rPr>
            </w:pPr>
            <w:proofErr w:type="spellStart"/>
            <w:r>
              <w:rPr>
                <w:rFonts w:cstheme="minorHAnsi"/>
              </w:rPr>
              <w:t>Bandi</w:t>
            </w:r>
            <w:proofErr w:type="spellEnd"/>
            <w:r>
              <w:rPr>
                <w:rFonts w:cstheme="minorHAnsi"/>
              </w:rPr>
              <w:t>/</w:t>
            </w:r>
          </w:p>
          <w:p w14:paraId="46CC7C02" w14:textId="2495F643" w:rsidR="00F37FDD" w:rsidRPr="00F37FDD" w:rsidRDefault="00F37FDD" w:rsidP="00DA5DB5">
            <w:pPr>
              <w:jc w:val="center"/>
              <w:rPr>
                <w:rFonts w:cstheme="minorHAnsi"/>
              </w:rPr>
            </w:pPr>
            <w:r>
              <w:rPr>
                <w:rFonts w:cstheme="minorHAnsi"/>
              </w:rPr>
              <w:t>kerrannainen</w:t>
            </w:r>
          </w:p>
        </w:tc>
        <w:tc>
          <w:tcPr>
            <w:tcW w:w="960" w:type="dxa"/>
            <w:noWrap/>
            <w:hideMark/>
          </w:tcPr>
          <w:p w14:paraId="2DBE44C6" w14:textId="77777777" w:rsidR="00F37FDD" w:rsidRPr="00F37FDD" w:rsidRDefault="00F37FDD" w:rsidP="00DA5DB5">
            <w:pPr>
              <w:jc w:val="center"/>
              <w:rPr>
                <w:rFonts w:cstheme="minorHAnsi"/>
              </w:rPr>
            </w:pPr>
            <w:r w:rsidRPr="00F37FDD">
              <w:rPr>
                <w:rFonts w:cstheme="minorHAnsi"/>
              </w:rPr>
              <w:t>2</w:t>
            </w:r>
          </w:p>
        </w:tc>
        <w:tc>
          <w:tcPr>
            <w:tcW w:w="960" w:type="dxa"/>
            <w:noWrap/>
            <w:hideMark/>
          </w:tcPr>
          <w:p w14:paraId="776136EB" w14:textId="77777777" w:rsidR="00F37FDD" w:rsidRPr="00F37FDD" w:rsidRDefault="00F37FDD" w:rsidP="00DA5DB5">
            <w:pPr>
              <w:jc w:val="center"/>
              <w:rPr>
                <w:rFonts w:cstheme="minorHAnsi"/>
              </w:rPr>
            </w:pPr>
            <w:r w:rsidRPr="00F37FDD">
              <w:rPr>
                <w:rFonts w:cstheme="minorHAnsi"/>
              </w:rPr>
              <w:t>3</w:t>
            </w:r>
          </w:p>
        </w:tc>
        <w:tc>
          <w:tcPr>
            <w:tcW w:w="960" w:type="dxa"/>
            <w:noWrap/>
            <w:hideMark/>
          </w:tcPr>
          <w:p w14:paraId="6784D127" w14:textId="77777777" w:rsidR="00F37FDD" w:rsidRPr="00F37FDD" w:rsidRDefault="00F37FDD" w:rsidP="00DA5DB5">
            <w:pPr>
              <w:jc w:val="center"/>
              <w:rPr>
                <w:rFonts w:cstheme="minorHAnsi"/>
              </w:rPr>
            </w:pPr>
            <w:r w:rsidRPr="00F37FDD">
              <w:rPr>
                <w:rFonts w:cstheme="minorHAnsi"/>
              </w:rPr>
              <w:t>4</w:t>
            </w:r>
          </w:p>
        </w:tc>
        <w:tc>
          <w:tcPr>
            <w:tcW w:w="960" w:type="dxa"/>
            <w:noWrap/>
            <w:hideMark/>
          </w:tcPr>
          <w:p w14:paraId="6D58A1B4" w14:textId="77777777" w:rsidR="00F37FDD" w:rsidRPr="00F37FDD" w:rsidRDefault="00F37FDD" w:rsidP="00DA5DB5">
            <w:pPr>
              <w:jc w:val="center"/>
              <w:rPr>
                <w:rFonts w:cstheme="minorHAnsi"/>
              </w:rPr>
            </w:pPr>
            <w:r w:rsidRPr="00F37FDD">
              <w:rPr>
                <w:rFonts w:cstheme="minorHAnsi"/>
              </w:rPr>
              <w:t>5</w:t>
            </w:r>
          </w:p>
        </w:tc>
        <w:tc>
          <w:tcPr>
            <w:tcW w:w="960" w:type="dxa"/>
            <w:noWrap/>
            <w:hideMark/>
          </w:tcPr>
          <w:p w14:paraId="7C405CBD" w14:textId="77777777" w:rsidR="00F37FDD" w:rsidRPr="00F37FDD" w:rsidRDefault="00F37FDD" w:rsidP="00DA5DB5">
            <w:pPr>
              <w:jc w:val="center"/>
              <w:rPr>
                <w:rFonts w:cstheme="minorHAnsi"/>
              </w:rPr>
            </w:pPr>
            <w:r w:rsidRPr="00F37FDD">
              <w:rPr>
                <w:rFonts w:cstheme="minorHAnsi"/>
              </w:rPr>
              <w:t>6</w:t>
            </w:r>
          </w:p>
        </w:tc>
        <w:tc>
          <w:tcPr>
            <w:tcW w:w="960" w:type="dxa"/>
            <w:noWrap/>
            <w:hideMark/>
          </w:tcPr>
          <w:p w14:paraId="4C32C3A8" w14:textId="77777777" w:rsidR="00F37FDD" w:rsidRPr="00F37FDD" w:rsidRDefault="00F37FDD" w:rsidP="00DA5DB5">
            <w:pPr>
              <w:jc w:val="center"/>
              <w:rPr>
                <w:rFonts w:cstheme="minorHAnsi"/>
              </w:rPr>
            </w:pPr>
            <w:r w:rsidRPr="00F37FDD">
              <w:rPr>
                <w:rFonts w:cstheme="minorHAnsi"/>
              </w:rPr>
              <w:t>7</w:t>
            </w:r>
          </w:p>
        </w:tc>
      </w:tr>
      <w:tr w:rsidR="00F37FDD" w:rsidRPr="00F37FDD" w14:paraId="25141304" w14:textId="77777777" w:rsidTr="00F37FDD">
        <w:trPr>
          <w:trHeight w:val="288"/>
        </w:trPr>
        <w:tc>
          <w:tcPr>
            <w:tcW w:w="1993" w:type="dxa"/>
            <w:noWrap/>
            <w:hideMark/>
          </w:tcPr>
          <w:p w14:paraId="6A15EA44" w14:textId="77777777" w:rsidR="00F37FDD" w:rsidRPr="00F37FDD" w:rsidRDefault="00F37FDD" w:rsidP="00DA5DB5">
            <w:pPr>
              <w:jc w:val="center"/>
              <w:rPr>
                <w:rFonts w:cstheme="minorHAnsi"/>
              </w:rPr>
            </w:pPr>
            <w:r w:rsidRPr="00F37FDD">
              <w:rPr>
                <w:rFonts w:cstheme="minorHAnsi"/>
              </w:rPr>
              <w:t>160</w:t>
            </w:r>
          </w:p>
        </w:tc>
        <w:tc>
          <w:tcPr>
            <w:tcW w:w="960" w:type="dxa"/>
            <w:noWrap/>
            <w:hideMark/>
          </w:tcPr>
          <w:p w14:paraId="65C914C8" w14:textId="77777777" w:rsidR="00F37FDD" w:rsidRPr="00F37FDD" w:rsidRDefault="00F37FDD" w:rsidP="00DA5DB5">
            <w:pPr>
              <w:jc w:val="center"/>
              <w:rPr>
                <w:rFonts w:cstheme="minorHAnsi"/>
              </w:rPr>
            </w:pPr>
            <w:r w:rsidRPr="00F37FDD">
              <w:rPr>
                <w:rFonts w:cstheme="minorHAnsi"/>
              </w:rPr>
              <w:t>74</w:t>
            </w:r>
          </w:p>
        </w:tc>
        <w:tc>
          <w:tcPr>
            <w:tcW w:w="960" w:type="dxa"/>
            <w:noWrap/>
            <w:hideMark/>
          </w:tcPr>
          <w:p w14:paraId="6E2F33F1" w14:textId="77777777" w:rsidR="00F37FDD" w:rsidRPr="00F37FDD" w:rsidRDefault="00F37FDD" w:rsidP="00DA5DB5">
            <w:pPr>
              <w:jc w:val="center"/>
              <w:rPr>
                <w:rFonts w:cstheme="minorHAnsi"/>
              </w:rPr>
            </w:pPr>
            <w:r w:rsidRPr="00F37FDD">
              <w:rPr>
                <w:rFonts w:cstheme="minorHAnsi"/>
              </w:rPr>
              <w:t>74</w:t>
            </w:r>
          </w:p>
        </w:tc>
        <w:tc>
          <w:tcPr>
            <w:tcW w:w="960" w:type="dxa"/>
            <w:noWrap/>
            <w:hideMark/>
          </w:tcPr>
          <w:p w14:paraId="23E884FC" w14:textId="77777777" w:rsidR="00F37FDD" w:rsidRPr="00F37FDD" w:rsidRDefault="00F37FDD" w:rsidP="00DA5DB5">
            <w:pPr>
              <w:jc w:val="center"/>
              <w:rPr>
                <w:rFonts w:cstheme="minorHAnsi"/>
              </w:rPr>
            </w:pPr>
            <w:r w:rsidRPr="00F37FDD">
              <w:rPr>
                <w:rFonts w:cstheme="minorHAnsi"/>
              </w:rPr>
              <w:t>78</w:t>
            </w:r>
          </w:p>
        </w:tc>
        <w:tc>
          <w:tcPr>
            <w:tcW w:w="960" w:type="dxa"/>
            <w:noWrap/>
            <w:hideMark/>
          </w:tcPr>
          <w:p w14:paraId="2A4288B2" w14:textId="77777777" w:rsidR="00F37FDD" w:rsidRPr="00F37FDD" w:rsidRDefault="00F37FDD" w:rsidP="00DA5DB5">
            <w:pPr>
              <w:jc w:val="center"/>
              <w:rPr>
                <w:rFonts w:cstheme="minorHAnsi"/>
              </w:rPr>
            </w:pPr>
            <w:r w:rsidRPr="00F37FDD">
              <w:rPr>
                <w:rFonts w:cstheme="minorHAnsi"/>
              </w:rPr>
              <w:t>78</w:t>
            </w:r>
          </w:p>
        </w:tc>
        <w:tc>
          <w:tcPr>
            <w:tcW w:w="960" w:type="dxa"/>
            <w:noWrap/>
            <w:hideMark/>
          </w:tcPr>
          <w:p w14:paraId="5582E3A3" w14:textId="77777777" w:rsidR="00F37FDD" w:rsidRPr="00F37FDD" w:rsidRDefault="00F37FDD" w:rsidP="00DA5DB5">
            <w:pPr>
              <w:jc w:val="center"/>
              <w:rPr>
                <w:rFonts w:cstheme="minorHAnsi"/>
              </w:rPr>
            </w:pPr>
            <w:r w:rsidRPr="00F37FDD">
              <w:rPr>
                <w:rFonts w:cstheme="minorHAnsi"/>
              </w:rPr>
              <w:t>78</w:t>
            </w:r>
          </w:p>
        </w:tc>
        <w:tc>
          <w:tcPr>
            <w:tcW w:w="960" w:type="dxa"/>
            <w:noWrap/>
            <w:hideMark/>
          </w:tcPr>
          <w:p w14:paraId="1963CF4A" w14:textId="77777777" w:rsidR="00F37FDD" w:rsidRPr="00F37FDD" w:rsidRDefault="00F37FDD" w:rsidP="00DA5DB5">
            <w:pPr>
              <w:jc w:val="center"/>
              <w:rPr>
                <w:rFonts w:cstheme="minorHAnsi"/>
              </w:rPr>
            </w:pPr>
            <w:r w:rsidRPr="00F37FDD">
              <w:rPr>
                <w:rFonts w:cstheme="minorHAnsi"/>
              </w:rPr>
              <w:t>78</w:t>
            </w:r>
          </w:p>
        </w:tc>
      </w:tr>
      <w:tr w:rsidR="00F37FDD" w:rsidRPr="00F37FDD" w14:paraId="573E26EE" w14:textId="77777777" w:rsidTr="00F37FDD">
        <w:trPr>
          <w:trHeight w:val="288"/>
        </w:trPr>
        <w:tc>
          <w:tcPr>
            <w:tcW w:w="1993" w:type="dxa"/>
            <w:noWrap/>
            <w:hideMark/>
          </w:tcPr>
          <w:p w14:paraId="0E2A3EB9" w14:textId="77777777" w:rsidR="00F37FDD" w:rsidRPr="00F37FDD" w:rsidRDefault="00F37FDD" w:rsidP="00DA5DB5">
            <w:pPr>
              <w:jc w:val="center"/>
              <w:rPr>
                <w:rFonts w:cstheme="minorHAnsi"/>
              </w:rPr>
            </w:pPr>
            <w:r w:rsidRPr="00F37FDD">
              <w:rPr>
                <w:rFonts w:cstheme="minorHAnsi"/>
              </w:rPr>
              <w:t>80</w:t>
            </w:r>
          </w:p>
        </w:tc>
        <w:tc>
          <w:tcPr>
            <w:tcW w:w="960" w:type="dxa"/>
            <w:noWrap/>
            <w:hideMark/>
          </w:tcPr>
          <w:p w14:paraId="05B4F084" w14:textId="77777777" w:rsidR="00F37FDD" w:rsidRPr="00F37FDD" w:rsidRDefault="00F37FDD" w:rsidP="00DA5DB5">
            <w:pPr>
              <w:jc w:val="center"/>
              <w:rPr>
                <w:rFonts w:cstheme="minorHAnsi"/>
              </w:rPr>
            </w:pPr>
            <w:r w:rsidRPr="00F37FDD">
              <w:rPr>
                <w:rFonts w:cstheme="minorHAnsi"/>
              </w:rPr>
              <w:t>73</w:t>
            </w:r>
          </w:p>
        </w:tc>
        <w:tc>
          <w:tcPr>
            <w:tcW w:w="960" w:type="dxa"/>
            <w:noWrap/>
            <w:hideMark/>
          </w:tcPr>
          <w:p w14:paraId="097B9900" w14:textId="77777777" w:rsidR="00F37FDD" w:rsidRPr="00F37FDD" w:rsidRDefault="00F37FDD" w:rsidP="00DA5DB5">
            <w:pPr>
              <w:jc w:val="center"/>
              <w:rPr>
                <w:rFonts w:cstheme="minorHAnsi"/>
              </w:rPr>
            </w:pPr>
            <w:r w:rsidRPr="00F37FDD">
              <w:rPr>
                <w:rFonts w:cstheme="minorHAnsi"/>
              </w:rPr>
              <w:t>73</w:t>
            </w:r>
          </w:p>
        </w:tc>
        <w:tc>
          <w:tcPr>
            <w:tcW w:w="960" w:type="dxa"/>
            <w:noWrap/>
            <w:hideMark/>
          </w:tcPr>
          <w:p w14:paraId="65A94C72" w14:textId="77777777" w:rsidR="00F37FDD" w:rsidRPr="00F37FDD" w:rsidRDefault="00F37FDD" w:rsidP="00DA5DB5">
            <w:pPr>
              <w:jc w:val="center"/>
              <w:rPr>
                <w:rFonts w:cstheme="minorHAnsi"/>
              </w:rPr>
            </w:pPr>
            <w:r w:rsidRPr="00F37FDD">
              <w:rPr>
                <w:rFonts w:cstheme="minorHAnsi"/>
              </w:rPr>
              <w:t>74</w:t>
            </w:r>
          </w:p>
        </w:tc>
        <w:tc>
          <w:tcPr>
            <w:tcW w:w="960" w:type="dxa"/>
            <w:noWrap/>
            <w:hideMark/>
          </w:tcPr>
          <w:p w14:paraId="2AE69B24" w14:textId="77777777" w:rsidR="00F37FDD" w:rsidRPr="00F37FDD" w:rsidRDefault="00F37FDD" w:rsidP="00DA5DB5">
            <w:pPr>
              <w:jc w:val="center"/>
              <w:rPr>
                <w:rFonts w:cstheme="minorHAnsi"/>
              </w:rPr>
            </w:pPr>
            <w:r w:rsidRPr="00F37FDD">
              <w:rPr>
                <w:rFonts w:cstheme="minorHAnsi"/>
              </w:rPr>
              <w:t>72</w:t>
            </w:r>
          </w:p>
        </w:tc>
        <w:tc>
          <w:tcPr>
            <w:tcW w:w="960" w:type="dxa"/>
            <w:noWrap/>
            <w:hideMark/>
          </w:tcPr>
          <w:p w14:paraId="6BDA72DE" w14:textId="77777777" w:rsidR="00F37FDD" w:rsidRPr="00F37FDD" w:rsidRDefault="00F37FDD" w:rsidP="00DA5DB5">
            <w:pPr>
              <w:jc w:val="center"/>
              <w:rPr>
                <w:rFonts w:cstheme="minorHAnsi"/>
              </w:rPr>
            </w:pPr>
            <w:r w:rsidRPr="00F37FDD">
              <w:rPr>
                <w:rFonts w:cstheme="minorHAnsi"/>
              </w:rPr>
              <w:t>73</w:t>
            </w:r>
          </w:p>
        </w:tc>
        <w:tc>
          <w:tcPr>
            <w:tcW w:w="960" w:type="dxa"/>
            <w:noWrap/>
            <w:hideMark/>
          </w:tcPr>
          <w:p w14:paraId="367590BB" w14:textId="77777777" w:rsidR="00F37FDD" w:rsidRPr="00F37FDD" w:rsidRDefault="00F37FDD" w:rsidP="00DA5DB5">
            <w:pPr>
              <w:jc w:val="center"/>
              <w:rPr>
                <w:rFonts w:cstheme="minorHAnsi"/>
              </w:rPr>
            </w:pPr>
            <w:r w:rsidRPr="00F37FDD">
              <w:rPr>
                <w:rFonts w:cstheme="minorHAnsi"/>
              </w:rPr>
              <w:t>72</w:t>
            </w:r>
          </w:p>
        </w:tc>
      </w:tr>
      <w:tr w:rsidR="00F37FDD" w:rsidRPr="00F37FDD" w14:paraId="2CBBA28B" w14:textId="77777777" w:rsidTr="00F37FDD">
        <w:trPr>
          <w:trHeight w:val="288"/>
        </w:trPr>
        <w:tc>
          <w:tcPr>
            <w:tcW w:w="1993" w:type="dxa"/>
            <w:noWrap/>
            <w:hideMark/>
          </w:tcPr>
          <w:p w14:paraId="06685FDE" w14:textId="77777777" w:rsidR="00F37FDD" w:rsidRPr="00F37FDD" w:rsidRDefault="00F37FDD" w:rsidP="00DA5DB5">
            <w:pPr>
              <w:jc w:val="center"/>
              <w:rPr>
                <w:rFonts w:cstheme="minorHAnsi"/>
              </w:rPr>
            </w:pPr>
            <w:r w:rsidRPr="00F37FDD">
              <w:rPr>
                <w:rFonts w:cstheme="minorHAnsi"/>
              </w:rPr>
              <w:t>60</w:t>
            </w:r>
          </w:p>
        </w:tc>
        <w:tc>
          <w:tcPr>
            <w:tcW w:w="960" w:type="dxa"/>
            <w:noWrap/>
            <w:hideMark/>
          </w:tcPr>
          <w:p w14:paraId="6D326E3C"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42BBE28B" w14:textId="77777777" w:rsidR="00F37FDD" w:rsidRPr="00F37FDD" w:rsidRDefault="00F37FDD" w:rsidP="00DA5DB5">
            <w:pPr>
              <w:jc w:val="center"/>
              <w:rPr>
                <w:rFonts w:cstheme="minorHAnsi"/>
              </w:rPr>
            </w:pPr>
            <w:r w:rsidRPr="00F37FDD">
              <w:rPr>
                <w:rFonts w:cstheme="minorHAnsi"/>
              </w:rPr>
              <w:t>73</w:t>
            </w:r>
          </w:p>
        </w:tc>
        <w:tc>
          <w:tcPr>
            <w:tcW w:w="960" w:type="dxa"/>
            <w:noWrap/>
            <w:hideMark/>
          </w:tcPr>
          <w:p w14:paraId="3CEEB3F5" w14:textId="77777777" w:rsidR="00F37FDD" w:rsidRPr="00F37FDD" w:rsidRDefault="00F37FDD" w:rsidP="00DA5DB5">
            <w:pPr>
              <w:jc w:val="center"/>
              <w:rPr>
                <w:rFonts w:cstheme="minorHAnsi"/>
              </w:rPr>
            </w:pPr>
            <w:r w:rsidRPr="00F37FDD">
              <w:rPr>
                <w:rFonts w:cstheme="minorHAnsi"/>
              </w:rPr>
              <w:t>74</w:t>
            </w:r>
          </w:p>
        </w:tc>
        <w:tc>
          <w:tcPr>
            <w:tcW w:w="960" w:type="dxa"/>
            <w:noWrap/>
            <w:hideMark/>
          </w:tcPr>
          <w:p w14:paraId="2C7A8018" w14:textId="77777777" w:rsidR="00F37FDD" w:rsidRPr="00F37FDD" w:rsidRDefault="00F37FDD" w:rsidP="00DA5DB5">
            <w:pPr>
              <w:jc w:val="center"/>
              <w:rPr>
                <w:rFonts w:cstheme="minorHAnsi"/>
              </w:rPr>
            </w:pPr>
            <w:r w:rsidRPr="00F37FDD">
              <w:rPr>
                <w:rFonts w:cstheme="minorHAnsi"/>
              </w:rPr>
              <w:t>72</w:t>
            </w:r>
          </w:p>
        </w:tc>
        <w:tc>
          <w:tcPr>
            <w:tcW w:w="960" w:type="dxa"/>
            <w:noWrap/>
            <w:hideMark/>
          </w:tcPr>
          <w:p w14:paraId="7290D422"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39271E21" w14:textId="77777777" w:rsidR="00F37FDD" w:rsidRPr="00F37FDD" w:rsidRDefault="00F37FDD" w:rsidP="00DA5DB5">
            <w:pPr>
              <w:jc w:val="center"/>
              <w:rPr>
                <w:rFonts w:cstheme="minorHAnsi"/>
              </w:rPr>
            </w:pPr>
            <w:r w:rsidRPr="00F37FDD">
              <w:rPr>
                <w:rFonts w:cstheme="minorHAnsi"/>
              </w:rPr>
              <w:t>70</w:t>
            </w:r>
          </w:p>
        </w:tc>
      </w:tr>
      <w:tr w:rsidR="00F37FDD" w:rsidRPr="00F37FDD" w14:paraId="02CD5C00" w14:textId="77777777" w:rsidTr="00F37FDD">
        <w:trPr>
          <w:trHeight w:val="288"/>
        </w:trPr>
        <w:tc>
          <w:tcPr>
            <w:tcW w:w="1993" w:type="dxa"/>
            <w:noWrap/>
            <w:hideMark/>
          </w:tcPr>
          <w:p w14:paraId="35577E12" w14:textId="77777777" w:rsidR="00F37FDD" w:rsidRPr="00F37FDD" w:rsidRDefault="00F37FDD" w:rsidP="00DA5DB5">
            <w:pPr>
              <w:jc w:val="center"/>
              <w:rPr>
                <w:rFonts w:cstheme="minorHAnsi"/>
              </w:rPr>
            </w:pPr>
            <w:r w:rsidRPr="00F37FDD">
              <w:rPr>
                <w:rFonts w:cstheme="minorHAnsi"/>
              </w:rPr>
              <w:t>40</w:t>
            </w:r>
          </w:p>
        </w:tc>
        <w:tc>
          <w:tcPr>
            <w:tcW w:w="960" w:type="dxa"/>
            <w:noWrap/>
            <w:hideMark/>
          </w:tcPr>
          <w:p w14:paraId="788C4EA1" w14:textId="77777777" w:rsidR="00F37FDD" w:rsidRPr="00F37FDD" w:rsidRDefault="00F37FDD" w:rsidP="00DA5DB5">
            <w:pPr>
              <w:jc w:val="center"/>
              <w:rPr>
                <w:rFonts w:cstheme="minorHAnsi"/>
              </w:rPr>
            </w:pPr>
            <w:r w:rsidRPr="00F37FDD">
              <w:rPr>
                <w:rFonts w:cstheme="minorHAnsi"/>
              </w:rPr>
              <w:t>73</w:t>
            </w:r>
          </w:p>
        </w:tc>
        <w:tc>
          <w:tcPr>
            <w:tcW w:w="960" w:type="dxa"/>
            <w:noWrap/>
            <w:hideMark/>
          </w:tcPr>
          <w:p w14:paraId="39B16B61"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66712980" w14:textId="77777777" w:rsidR="00F37FDD" w:rsidRPr="00F37FDD" w:rsidRDefault="00F37FDD" w:rsidP="00DA5DB5">
            <w:pPr>
              <w:jc w:val="center"/>
              <w:rPr>
                <w:rFonts w:cstheme="minorHAnsi"/>
              </w:rPr>
            </w:pPr>
            <w:r w:rsidRPr="00F37FDD">
              <w:rPr>
                <w:rFonts w:cstheme="minorHAnsi"/>
              </w:rPr>
              <w:t>73</w:t>
            </w:r>
          </w:p>
        </w:tc>
        <w:tc>
          <w:tcPr>
            <w:tcW w:w="960" w:type="dxa"/>
            <w:noWrap/>
            <w:hideMark/>
          </w:tcPr>
          <w:p w14:paraId="1E51F55C"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493E8670"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7EB8637B" w14:textId="77777777" w:rsidR="00F37FDD" w:rsidRPr="00F37FDD" w:rsidRDefault="00F37FDD" w:rsidP="00DA5DB5">
            <w:pPr>
              <w:jc w:val="center"/>
              <w:rPr>
                <w:rFonts w:cstheme="minorHAnsi"/>
              </w:rPr>
            </w:pPr>
            <w:r w:rsidRPr="00F37FDD">
              <w:rPr>
                <w:rFonts w:cstheme="minorHAnsi"/>
              </w:rPr>
              <w:t>69</w:t>
            </w:r>
          </w:p>
        </w:tc>
      </w:tr>
      <w:tr w:rsidR="00F37FDD" w:rsidRPr="00F37FDD" w14:paraId="75E5CC12" w14:textId="77777777" w:rsidTr="00F37FDD">
        <w:trPr>
          <w:trHeight w:val="288"/>
        </w:trPr>
        <w:tc>
          <w:tcPr>
            <w:tcW w:w="1993" w:type="dxa"/>
            <w:noWrap/>
            <w:hideMark/>
          </w:tcPr>
          <w:p w14:paraId="1B4F1849" w14:textId="77777777" w:rsidR="00F37FDD" w:rsidRPr="00F37FDD" w:rsidRDefault="00F37FDD" w:rsidP="00DA5DB5">
            <w:pPr>
              <w:jc w:val="center"/>
              <w:rPr>
                <w:rFonts w:cstheme="minorHAnsi"/>
              </w:rPr>
            </w:pPr>
            <w:r w:rsidRPr="00F37FDD">
              <w:rPr>
                <w:rFonts w:cstheme="minorHAnsi"/>
              </w:rPr>
              <w:t>30</w:t>
            </w:r>
          </w:p>
        </w:tc>
        <w:tc>
          <w:tcPr>
            <w:tcW w:w="960" w:type="dxa"/>
            <w:noWrap/>
            <w:hideMark/>
          </w:tcPr>
          <w:p w14:paraId="44636969"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34CFB72A"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1FB28DD1"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1FF75050"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6DD0C82E"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7D9C729C" w14:textId="77777777" w:rsidR="00F37FDD" w:rsidRPr="00F37FDD" w:rsidRDefault="00F37FDD" w:rsidP="00DA5DB5">
            <w:pPr>
              <w:jc w:val="center"/>
              <w:rPr>
                <w:rFonts w:cstheme="minorHAnsi"/>
              </w:rPr>
            </w:pPr>
            <w:r w:rsidRPr="00F37FDD">
              <w:rPr>
                <w:rFonts w:cstheme="minorHAnsi"/>
              </w:rPr>
              <w:t>71</w:t>
            </w:r>
          </w:p>
        </w:tc>
      </w:tr>
      <w:tr w:rsidR="00F37FDD" w:rsidRPr="00F37FDD" w14:paraId="6A8F2524" w14:textId="77777777" w:rsidTr="00F37FDD">
        <w:trPr>
          <w:trHeight w:val="288"/>
        </w:trPr>
        <w:tc>
          <w:tcPr>
            <w:tcW w:w="1993" w:type="dxa"/>
            <w:noWrap/>
            <w:hideMark/>
          </w:tcPr>
          <w:p w14:paraId="0BD2C30E" w14:textId="77777777" w:rsidR="00F37FDD" w:rsidRPr="00F37FDD" w:rsidRDefault="00F37FDD" w:rsidP="00DA5DB5">
            <w:pPr>
              <w:jc w:val="center"/>
              <w:rPr>
                <w:rFonts w:cstheme="minorHAnsi"/>
              </w:rPr>
            </w:pPr>
            <w:r w:rsidRPr="00F37FDD">
              <w:rPr>
                <w:rFonts w:cstheme="minorHAnsi"/>
              </w:rPr>
              <w:t>20</w:t>
            </w:r>
          </w:p>
        </w:tc>
        <w:tc>
          <w:tcPr>
            <w:tcW w:w="960" w:type="dxa"/>
            <w:noWrap/>
            <w:hideMark/>
          </w:tcPr>
          <w:p w14:paraId="2F91B4F2"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03D77EFC"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7D2F3F91"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18A69C75"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4ACCF4DE" w14:textId="77777777" w:rsidR="00F37FDD" w:rsidRPr="00F37FDD" w:rsidRDefault="00F37FDD" w:rsidP="00DA5DB5">
            <w:pPr>
              <w:jc w:val="center"/>
              <w:rPr>
                <w:rFonts w:cstheme="minorHAnsi"/>
              </w:rPr>
            </w:pPr>
            <w:r w:rsidRPr="00F37FDD">
              <w:rPr>
                <w:rFonts w:cstheme="minorHAnsi"/>
              </w:rPr>
              <w:t>71</w:t>
            </w:r>
          </w:p>
        </w:tc>
        <w:tc>
          <w:tcPr>
            <w:tcW w:w="960" w:type="dxa"/>
            <w:noWrap/>
            <w:hideMark/>
          </w:tcPr>
          <w:p w14:paraId="33DAC39D" w14:textId="77777777" w:rsidR="00F37FDD" w:rsidRPr="00F37FDD" w:rsidRDefault="00F37FDD" w:rsidP="00DA5DB5">
            <w:pPr>
              <w:jc w:val="center"/>
              <w:rPr>
                <w:rFonts w:cstheme="minorHAnsi"/>
              </w:rPr>
            </w:pPr>
            <w:r w:rsidRPr="00F37FDD">
              <w:rPr>
                <w:rFonts w:cstheme="minorHAnsi"/>
              </w:rPr>
              <w:t>70</w:t>
            </w:r>
          </w:p>
        </w:tc>
      </w:tr>
      <w:tr w:rsidR="00F37FDD" w:rsidRPr="00F37FDD" w14:paraId="0B697ED8" w14:textId="77777777" w:rsidTr="00F37FDD">
        <w:trPr>
          <w:trHeight w:val="288"/>
        </w:trPr>
        <w:tc>
          <w:tcPr>
            <w:tcW w:w="1993" w:type="dxa"/>
            <w:noWrap/>
            <w:hideMark/>
          </w:tcPr>
          <w:p w14:paraId="1090BE62" w14:textId="77777777" w:rsidR="00F37FDD" w:rsidRPr="00F37FDD" w:rsidRDefault="00F37FDD" w:rsidP="00DA5DB5">
            <w:pPr>
              <w:jc w:val="center"/>
              <w:rPr>
                <w:rFonts w:cstheme="minorHAnsi"/>
              </w:rPr>
            </w:pPr>
            <w:r w:rsidRPr="00F37FDD">
              <w:rPr>
                <w:rFonts w:cstheme="minorHAnsi"/>
              </w:rPr>
              <w:t>17</w:t>
            </w:r>
          </w:p>
        </w:tc>
        <w:tc>
          <w:tcPr>
            <w:tcW w:w="960" w:type="dxa"/>
            <w:noWrap/>
            <w:hideMark/>
          </w:tcPr>
          <w:p w14:paraId="1BE46316" w14:textId="77777777" w:rsidR="00F37FDD" w:rsidRPr="00F37FDD" w:rsidRDefault="00F37FDD" w:rsidP="00DA5DB5">
            <w:pPr>
              <w:jc w:val="center"/>
              <w:rPr>
                <w:rFonts w:cstheme="minorHAnsi"/>
              </w:rPr>
            </w:pPr>
            <w:r w:rsidRPr="00F37FDD">
              <w:rPr>
                <w:rFonts w:cstheme="minorHAnsi"/>
              </w:rPr>
              <w:t>69</w:t>
            </w:r>
          </w:p>
        </w:tc>
        <w:tc>
          <w:tcPr>
            <w:tcW w:w="960" w:type="dxa"/>
            <w:noWrap/>
            <w:hideMark/>
          </w:tcPr>
          <w:p w14:paraId="23BA0049"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31A9BA53"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575DD8C5"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4651D682"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4C9F0401" w14:textId="77777777" w:rsidR="00F37FDD" w:rsidRPr="00F37FDD" w:rsidRDefault="00F37FDD" w:rsidP="00DA5DB5">
            <w:pPr>
              <w:jc w:val="center"/>
              <w:rPr>
                <w:rFonts w:cstheme="minorHAnsi"/>
              </w:rPr>
            </w:pPr>
            <w:r w:rsidRPr="00F37FDD">
              <w:rPr>
                <w:rFonts w:cstheme="minorHAnsi"/>
              </w:rPr>
              <w:t>70</w:t>
            </w:r>
          </w:p>
        </w:tc>
      </w:tr>
      <w:tr w:rsidR="00F37FDD" w:rsidRPr="00F37FDD" w14:paraId="4E50809F" w14:textId="77777777" w:rsidTr="00F37FDD">
        <w:trPr>
          <w:trHeight w:val="288"/>
        </w:trPr>
        <w:tc>
          <w:tcPr>
            <w:tcW w:w="1993" w:type="dxa"/>
            <w:noWrap/>
            <w:hideMark/>
          </w:tcPr>
          <w:p w14:paraId="6933EE32" w14:textId="77777777" w:rsidR="00F37FDD" w:rsidRPr="00F37FDD" w:rsidRDefault="00F37FDD" w:rsidP="00DA5DB5">
            <w:pPr>
              <w:jc w:val="center"/>
              <w:rPr>
                <w:rFonts w:cstheme="minorHAnsi"/>
              </w:rPr>
            </w:pPr>
            <w:r w:rsidRPr="00F37FDD">
              <w:rPr>
                <w:rFonts w:cstheme="minorHAnsi"/>
              </w:rPr>
              <w:t>15</w:t>
            </w:r>
          </w:p>
        </w:tc>
        <w:tc>
          <w:tcPr>
            <w:tcW w:w="960" w:type="dxa"/>
            <w:noWrap/>
            <w:hideMark/>
          </w:tcPr>
          <w:p w14:paraId="0845EA2E"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7D359D68"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0CE48F8D"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3763D5F0"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0C131721"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536B16A4" w14:textId="77777777" w:rsidR="00F37FDD" w:rsidRPr="00F37FDD" w:rsidRDefault="00F37FDD" w:rsidP="00DA5DB5">
            <w:pPr>
              <w:jc w:val="center"/>
              <w:rPr>
                <w:rFonts w:cstheme="minorHAnsi"/>
              </w:rPr>
            </w:pPr>
            <w:r w:rsidRPr="00F37FDD">
              <w:rPr>
                <w:rFonts w:cstheme="minorHAnsi"/>
              </w:rPr>
              <w:t>70</w:t>
            </w:r>
          </w:p>
        </w:tc>
      </w:tr>
      <w:tr w:rsidR="00F37FDD" w:rsidRPr="00F37FDD" w14:paraId="3B465AF6" w14:textId="77777777" w:rsidTr="00F37FDD">
        <w:trPr>
          <w:trHeight w:val="288"/>
        </w:trPr>
        <w:tc>
          <w:tcPr>
            <w:tcW w:w="1993" w:type="dxa"/>
            <w:noWrap/>
            <w:hideMark/>
          </w:tcPr>
          <w:p w14:paraId="016334F3" w14:textId="77777777" w:rsidR="00F37FDD" w:rsidRPr="00F37FDD" w:rsidRDefault="00F37FDD" w:rsidP="00DA5DB5">
            <w:pPr>
              <w:jc w:val="center"/>
              <w:rPr>
                <w:rFonts w:cstheme="minorHAnsi"/>
              </w:rPr>
            </w:pPr>
            <w:r w:rsidRPr="00F37FDD">
              <w:rPr>
                <w:rFonts w:cstheme="minorHAnsi"/>
              </w:rPr>
              <w:t>12</w:t>
            </w:r>
          </w:p>
        </w:tc>
        <w:tc>
          <w:tcPr>
            <w:tcW w:w="960" w:type="dxa"/>
            <w:noWrap/>
            <w:hideMark/>
          </w:tcPr>
          <w:p w14:paraId="55F2F1F1" w14:textId="77777777" w:rsidR="00F37FDD" w:rsidRPr="00F37FDD" w:rsidRDefault="00F37FDD" w:rsidP="00DA5DB5">
            <w:pPr>
              <w:jc w:val="center"/>
              <w:rPr>
                <w:rFonts w:cstheme="minorHAnsi"/>
              </w:rPr>
            </w:pPr>
            <w:r w:rsidRPr="00F37FDD">
              <w:rPr>
                <w:rFonts w:cstheme="minorHAnsi"/>
              </w:rPr>
              <w:t>69</w:t>
            </w:r>
          </w:p>
        </w:tc>
        <w:tc>
          <w:tcPr>
            <w:tcW w:w="960" w:type="dxa"/>
            <w:noWrap/>
            <w:hideMark/>
          </w:tcPr>
          <w:p w14:paraId="64389612"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69E22EF1"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252FBDCD"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33912AAE"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631F1A71" w14:textId="77777777" w:rsidR="00F37FDD" w:rsidRPr="00F37FDD" w:rsidRDefault="00F37FDD" w:rsidP="00DA5DB5">
            <w:pPr>
              <w:jc w:val="center"/>
              <w:rPr>
                <w:rFonts w:cstheme="minorHAnsi"/>
              </w:rPr>
            </w:pPr>
            <w:r w:rsidRPr="00F37FDD">
              <w:rPr>
                <w:rFonts w:cstheme="minorHAnsi"/>
              </w:rPr>
              <w:t>70</w:t>
            </w:r>
          </w:p>
        </w:tc>
      </w:tr>
      <w:tr w:rsidR="00F37FDD" w:rsidRPr="00F37FDD" w14:paraId="477A5F49" w14:textId="77777777" w:rsidTr="00F37FDD">
        <w:trPr>
          <w:trHeight w:val="288"/>
        </w:trPr>
        <w:tc>
          <w:tcPr>
            <w:tcW w:w="1993" w:type="dxa"/>
            <w:noWrap/>
            <w:hideMark/>
          </w:tcPr>
          <w:p w14:paraId="151C5727" w14:textId="77777777" w:rsidR="00F37FDD" w:rsidRPr="00F37FDD" w:rsidRDefault="00F37FDD" w:rsidP="00DA5DB5">
            <w:pPr>
              <w:jc w:val="center"/>
              <w:rPr>
                <w:rFonts w:cstheme="minorHAnsi"/>
              </w:rPr>
            </w:pPr>
            <w:r w:rsidRPr="00F37FDD">
              <w:rPr>
                <w:rFonts w:cstheme="minorHAnsi"/>
              </w:rPr>
              <w:t>10</w:t>
            </w:r>
          </w:p>
        </w:tc>
        <w:tc>
          <w:tcPr>
            <w:tcW w:w="960" w:type="dxa"/>
            <w:noWrap/>
            <w:hideMark/>
          </w:tcPr>
          <w:p w14:paraId="7B482717" w14:textId="77777777" w:rsidR="00F37FDD" w:rsidRPr="00F37FDD" w:rsidRDefault="00F37FDD" w:rsidP="00DA5DB5">
            <w:pPr>
              <w:jc w:val="center"/>
              <w:rPr>
                <w:rFonts w:cstheme="minorHAnsi"/>
              </w:rPr>
            </w:pPr>
            <w:r w:rsidRPr="00F37FDD">
              <w:rPr>
                <w:rFonts w:cstheme="minorHAnsi"/>
              </w:rPr>
              <w:t>68</w:t>
            </w:r>
          </w:p>
        </w:tc>
        <w:tc>
          <w:tcPr>
            <w:tcW w:w="960" w:type="dxa"/>
            <w:noWrap/>
            <w:hideMark/>
          </w:tcPr>
          <w:p w14:paraId="1A1098D7"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09C430C6"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468FC60A"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14AD4A9F" w14:textId="77777777" w:rsidR="00F37FDD" w:rsidRPr="00F37FDD" w:rsidRDefault="00F37FDD" w:rsidP="00DA5DB5">
            <w:pPr>
              <w:jc w:val="center"/>
              <w:rPr>
                <w:rFonts w:cstheme="minorHAnsi"/>
              </w:rPr>
            </w:pPr>
            <w:r w:rsidRPr="00F37FDD">
              <w:rPr>
                <w:rFonts w:cstheme="minorHAnsi"/>
              </w:rPr>
              <w:t>70</w:t>
            </w:r>
          </w:p>
        </w:tc>
        <w:tc>
          <w:tcPr>
            <w:tcW w:w="960" w:type="dxa"/>
            <w:noWrap/>
            <w:hideMark/>
          </w:tcPr>
          <w:p w14:paraId="57147932" w14:textId="77777777" w:rsidR="00F37FDD" w:rsidRPr="00F37FDD" w:rsidRDefault="00F37FDD" w:rsidP="00DA5DB5">
            <w:pPr>
              <w:jc w:val="center"/>
              <w:rPr>
                <w:rFonts w:cstheme="minorHAnsi"/>
              </w:rPr>
            </w:pPr>
            <w:r w:rsidRPr="00F37FDD">
              <w:rPr>
                <w:rFonts w:cstheme="minorHAnsi"/>
              </w:rPr>
              <w:t>70</w:t>
            </w:r>
          </w:p>
        </w:tc>
      </w:tr>
      <w:tr w:rsidR="0078486C" w:rsidRPr="00F37FDD" w14:paraId="0952A130" w14:textId="77777777" w:rsidTr="00F37FDD">
        <w:trPr>
          <w:trHeight w:val="288"/>
        </w:trPr>
        <w:tc>
          <w:tcPr>
            <w:tcW w:w="1993" w:type="dxa"/>
            <w:noWrap/>
          </w:tcPr>
          <w:p w14:paraId="446B9631" w14:textId="41FE5B05" w:rsidR="0078486C" w:rsidRPr="00F37FDD" w:rsidRDefault="0078486C" w:rsidP="00DA5DB5">
            <w:pPr>
              <w:jc w:val="center"/>
              <w:rPr>
                <w:rFonts w:cstheme="minorHAnsi"/>
              </w:rPr>
            </w:pPr>
            <w:r>
              <w:rPr>
                <w:rFonts w:cstheme="minorHAnsi"/>
              </w:rPr>
              <w:t>6</w:t>
            </w:r>
          </w:p>
        </w:tc>
        <w:tc>
          <w:tcPr>
            <w:tcW w:w="960" w:type="dxa"/>
            <w:noWrap/>
          </w:tcPr>
          <w:p w14:paraId="6E6DBE40" w14:textId="732121A8" w:rsidR="0078486C" w:rsidRPr="00F37FDD" w:rsidRDefault="0078486C" w:rsidP="00DA5DB5">
            <w:pPr>
              <w:jc w:val="center"/>
              <w:rPr>
                <w:rFonts w:cstheme="minorHAnsi"/>
              </w:rPr>
            </w:pPr>
            <w:r>
              <w:rPr>
                <w:rFonts w:cstheme="minorHAnsi"/>
              </w:rPr>
              <w:t>70</w:t>
            </w:r>
          </w:p>
        </w:tc>
        <w:tc>
          <w:tcPr>
            <w:tcW w:w="960" w:type="dxa"/>
            <w:noWrap/>
          </w:tcPr>
          <w:p w14:paraId="03287F09" w14:textId="1AD9FECB" w:rsidR="0078486C" w:rsidRPr="00F37FDD" w:rsidRDefault="0078486C" w:rsidP="00DA5DB5">
            <w:pPr>
              <w:jc w:val="center"/>
              <w:rPr>
                <w:rFonts w:cstheme="minorHAnsi"/>
              </w:rPr>
            </w:pPr>
            <w:r>
              <w:rPr>
                <w:rFonts w:cstheme="minorHAnsi"/>
              </w:rPr>
              <w:t>66</w:t>
            </w:r>
          </w:p>
        </w:tc>
        <w:tc>
          <w:tcPr>
            <w:tcW w:w="960" w:type="dxa"/>
            <w:noWrap/>
          </w:tcPr>
          <w:p w14:paraId="439E3165" w14:textId="6855A9E3" w:rsidR="0078486C" w:rsidRPr="00F37FDD" w:rsidRDefault="0078486C" w:rsidP="00DA5DB5">
            <w:pPr>
              <w:jc w:val="center"/>
              <w:rPr>
                <w:rFonts w:cstheme="minorHAnsi"/>
              </w:rPr>
            </w:pPr>
            <w:r>
              <w:rPr>
                <w:rFonts w:cstheme="minorHAnsi"/>
              </w:rPr>
              <w:t>66</w:t>
            </w:r>
          </w:p>
        </w:tc>
        <w:tc>
          <w:tcPr>
            <w:tcW w:w="960" w:type="dxa"/>
            <w:noWrap/>
          </w:tcPr>
          <w:p w14:paraId="26D9C138" w14:textId="77777777" w:rsidR="0078486C" w:rsidRPr="00F37FDD" w:rsidRDefault="0078486C" w:rsidP="00DA5DB5">
            <w:pPr>
              <w:jc w:val="center"/>
              <w:rPr>
                <w:rFonts w:cstheme="minorHAnsi"/>
              </w:rPr>
            </w:pPr>
          </w:p>
        </w:tc>
        <w:tc>
          <w:tcPr>
            <w:tcW w:w="960" w:type="dxa"/>
            <w:noWrap/>
          </w:tcPr>
          <w:p w14:paraId="0AD63D71" w14:textId="77777777" w:rsidR="0078486C" w:rsidRPr="00F37FDD" w:rsidRDefault="0078486C" w:rsidP="00DA5DB5">
            <w:pPr>
              <w:jc w:val="center"/>
              <w:rPr>
                <w:rFonts w:cstheme="minorHAnsi"/>
              </w:rPr>
            </w:pPr>
          </w:p>
        </w:tc>
        <w:tc>
          <w:tcPr>
            <w:tcW w:w="960" w:type="dxa"/>
            <w:noWrap/>
          </w:tcPr>
          <w:p w14:paraId="57FFBF16" w14:textId="77777777" w:rsidR="0078486C" w:rsidRPr="00F37FDD" w:rsidRDefault="0078486C" w:rsidP="00DA5DB5">
            <w:pPr>
              <w:jc w:val="center"/>
              <w:rPr>
                <w:rFonts w:cstheme="minorHAnsi"/>
              </w:rPr>
            </w:pPr>
          </w:p>
        </w:tc>
      </w:tr>
    </w:tbl>
    <w:p w14:paraId="636181BC" w14:textId="77777777" w:rsidR="00524E06" w:rsidRDefault="00524E06" w:rsidP="000F7302">
      <w:pPr>
        <w:spacing w:after="0" w:line="240" w:lineRule="auto"/>
        <w:jc w:val="both"/>
      </w:pPr>
    </w:p>
    <w:p w14:paraId="309B3330" w14:textId="06063555" w:rsidR="0078486C" w:rsidRDefault="0078486C">
      <w:r>
        <w:t xml:space="preserve">Huonompia, kuin -70dBc tasoja löytyy käytännössä vain 50MHz ympäriltä (sekä </w:t>
      </w:r>
      <w:proofErr w:type="gramStart"/>
      <w:r>
        <w:t>17m</w:t>
      </w:r>
      <w:proofErr w:type="gramEnd"/>
      <w:r>
        <w:t xml:space="preserve"> toinen yliaalto 36MHz). Siinä kohtaa ei VHF-suodatin vielä vaikuta. </w:t>
      </w:r>
      <w:proofErr w:type="gramStart"/>
      <w:r>
        <w:t>6m:n</w:t>
      </w:r>
      <w:proofErr w:type="gramEnd"/>
      <w:r>
        <w:t xml:space="preserve"> yli 150MHz tulokset ovat epävarmoja. </w:t>
      </w:r>
      <w:r w:rsidR="00DD3064">
        <w:t xml:space="preserve">Suoraan laskennallisesti nuo arvot sallisivat 100W lähetystehon, jos </w:t>
      </w:r>
      <w:proofErr w:type="gramStart"/>
      <w:r w:rsidR="00DD3064">
        <w:t>6m</w:t>
      </w:r>
      <w:proofErr w:type="gramEnd"/>
      <w:r w:rsidR="00DD3064">
        <w:t xml:space="preserve"> lähetin vain täyttä</w:t>
      </w:r>
      <w:r w:rsidR="00D74C2C">
        <w:t>ä virano</w:t>
      </w:r>
      <w:r w:rsidR="004274EA">
        <w:t>mais</w:t>
      </w:r>
      <w:r w:rsidR="00D74C2C">
        <w:t>määräykset.</w:t>
      </w:r>
      <w:r w:rsidR="00FD67ED">
        <w:t xml:space="preserve"> Tilannetta voi korjata tekemällä </w:t>
      </w:r>
      <w:proofErr w:type="gramStart"/>
      <w:r w:rsidR="00FD67ED">
        <w:t>17m:llä</w:t>
      </w:r>
      <w:proofErr w:type="gramEnd"/>
      <w:r w:rsidR="00FD67ED">
        <w:t xml:space="preserve"> ja siitä ylöspäin suodattimet 8-elementtisiksi. Tällöin suodattimen loppupäässä on neljäs kela. Tämä kuitenkin edellyttää käytännössä koko suodatinpakan uusimista. </w:t>
      </w:r>
    </w:p>
    <w:p w14:paraId="2AAC4F02" w14:textId="77777777" w:rsidR="0078486C" w:rsidRDefault="0078486C"/>
    <w:p w14:paraId="08196AE8" w14:textId="0B1FBF1C" w:rsidR="00B94E9B" w:rsidRDefault="00B94E9B" w:rsidP="000F7302">
      <w:pPr>
        <w:pStyle w:val="Luettelokappale"/>
        <w:numPr>
          <w:ilvl w:val="0"/>
          <w:numId w:val="2"/>
        </w:numPr>
        <w:spacing w:after="0" w:line="240" w:lineRule="auto"/>
        <w:jc w:val="both"/>
        <w:rPr>
          <w:b/>
          <w:bCs/>
        </w:rPr>
      </w:pPr>
      <w:r>
        <w:rPr>
          <w:b/>
          <w:bCs/>
        </w:rPr>
        <w:t>MITÄ JÄI KÄTEEN</w:t>
      </w:r>
    </w:p>
    <w:p w14:paraId="7F40A167" w14:textId="77777777" w:rsidR="00234E1A" w:rsidRDefault="00234E1A" w:rsidP="000F7302">
      <w:pPr>
        <w:spacing w:after="0" w:line="240" w:lineRule="auto"/>
        <w:jc w:val="both"/>
      </w:pPr>
    </w:p>
    <w:p w14:paraId="0134BE6D" w14:textId="2BE703A4" w:rsidR="00225C07" w:rsidRDefault="00F22A9C" w:rsidP="000F7302">
      <w:pPr>
        <w:spacing w:after="0" w:line="240" w:lineRule="auto"/>
        <w:jc w:val="both"/>
      </w:pPr>
      <w:r>
        <w:t xml:space="preserve">Lopputulos on toimiva </w:t>
      </w:r>
      <w:proofErr w:type="spellStart"/>
      <w:r>
        <w:t>linukka</w:t>
      </w:r>
      <w:proofErr w:type="spellEnd"/>
      <w:r>
        <w:t xml:space="preserve">, jossa on hiukan jälkisäätöä. </w:t>
      </w:r>
      <w:r w:rsidR="008E6D66">
        <w:t xml:space="preserve">Vähän kuin juuri valmistuneessa talossa. </w:t>
      </w:r>
      <w:r w:rsidR="0053339F">
        <w:t>Hyvin ja mukavasti voi asua, mutta v</w:t>
      </w:r>
      <w:r w:rsidR="008E6D66">
        <w:t>iimeiset jalkalistan pätkät laitetaan he</w:t>
      </w:r>
      <w:r w:rsidR="0053339F">
        <w:t>t</w:t>
      </w:r>
      <w:r w:rsidR="008E6D66">
        <w:t xml:space="preserve">i 20 vuoden jälkeen paikalleen… </w:t>
      </w:r>
      <w:r w:rsidR="0097486B">
        <w:t>Käteen jäi siis k</w:t>
      </w:r>
      <w:r w:rsidR="0053339F">
        <w:t xml:space="preserve">äytettävissä oleva </w:t>
      </w:r>
      <w:proofErr w:type="spellStart"/>
      <w:r w:rsidR="0053339F">
        <w:t>rekkula</w:t>
      </w:r>
      <w:proofErr w:type="spellEnd"/>
      <w:r w:rsidR="0053339F">
        <w:t xml:space="preserve"> </w:t>
      </w:r>
      <w:r w:rsidR="00A80D3C">
        <w:t xml:space="preserve">14kk rupeaman jälkeen. </w:t>
      </w:r>
      <w:r w:rsidR="004537E9">
        <w:t>Alun perin asetetut varsin abstraktit käyttäjän määrittelyt täyttyivät</w:t>
      </w:r>
      <w:r w:rsidR="0097486B">
        <w:t xml:space="preserve"> ainakin kohtuullisesti</w:t>
      </w:r>
      <w:r w:rsidR="004537E9">
        <w:t>. Osittain täysin, jopa ylittyivätkin. Osittain taas päästiin juuri ja juuri reunalle. Aika tyypillinen kokeiluprojekti tämä oli. Lopputuloksen</w:t>
      </w:r>
      <w:r w:rsidR="0097486B">
        <w:t>a</w:t>
      </w:r>
      <w:r w:rsidR="004537E9">
        <w:t xml:space="preserve"> oli kuitenkin ihan käyttökelpoinen laite. Tämä ei mene hylättyjen projektien purkulaatikkoon, vaan päivittäiseen käyttöön.</w:t>
      </w:r>
      <w:r w:rsidR="00D911B6">
        <w:t xml:space="preserve"> Taulukossa 8 on yhteenveto suunnitteluperusteiden toteutumasta ja mahdollisista lopullisista hienosäädöistä.</w:t>
      </w:r>
    </w:p>
    <w:p w14:paraId="2EA40DB7" w14:textId="77777777" w:rsidR="00234E1A" w:rsidRDefault="00234E1A" w:rsidP="000F7302">
      <w:pPr>
        <w:spacing w:after="0" w:line="240" w:lineRule="auto"/>
        <w:jc w:val="both"/>
      </w:pPr>
    </w:p>
    <w:p w14:paraId="769C0C3D" w14:textId="47C8948B" w:rsidR="0053339F" w:rsidRPr="00D911B6" w:rsidRDefault="00D911B6" w:rsidP="000F7302">
      <w:pPr>
        <w:spacing w:after="0" w:line="240" w:lineRule="auto"/>
        <w:jc w:val="both"/>
        <w:rPr>
          <w:i/>
          <w:iCs/>
        </w:rPr>
      </w:pPr>
      <w:r>
        <w:rPr>
          <w:i/>
          <w:iCs/>
        </w:rPr>
        <w:t>Taulukko 8. Suunnitteluperusteiden toteutuma.</w:t>
      </w:r>
    </w:p>
    <w:p w14:paraId="46E8BA8B" w14:textId="77777777" w:rsidR="00D911B6" w:rsidRDefault="00D911B6" w:rsidP="000F7302">
      <w:pPr>
        <w:spacing w:after="0" w:line="240" w:lineRule="auto"/>
        <w:jc w:val="both"/>
      </w:pPr>
    </w:p>
    <w:tbl>
      <w:tblPr>
        <w:tblStyle w:val="TaulukkoRuudukko"/>
        <w:tblW w:w="0" w:type="auto"/>
        <w:tblLook w:val="04A0" w:firstRow="1" w:lastRow="0" w:firstColumn="1" w:lastColumn="0" w:noHBand="0" w:noVBand="1"/>
      </w:tblPr>
      <w:tblGrid>
        <w:gridCol w:w="2407"/>
        <w:gridCol w:w="1416"/>
        <w:gridCol w:w="2976"/>
        <w:gridCol w:w="2829"/>
      </w:tblGrid>
      <w:tr w:rsidR="0053339F" w14:paraId="28B7B5AD" w14:textId="77777777" w:rsidTr="00DA5DB5">
        <w:tc>
          <w:tcPr>
            <w:tcW w:w="2407" w:type="dxa"/>
          </w:tcPr>
          <w:p w14:paraId="5265FF28" w14:textId="21A67837" w:rsidR="0053339F" w:rsidRDefault="0053339F" w:rsidP="000F7302">
            <w:pPr>
              <w:jc w:val="both"/>
            </w:pPr>
            <w:r>
              <w:t>määritelmä</w:t>
            </w:r>
          </w:p>
        </w:tc>
        <w:tc>
          <w:tcPr>
            <w:tcW w:w="1416" w:type="dxa"/>
          </w:tcPr>
          <w:p w14:paraId="2DFA84AA" w14:textId="28C2568B" w:rsidR="0053339F" w:rsidRDefault="0053339F" w:rsidP="000F7302">
            <w:pPr>
              <w:jc w:val="both"/>
            </w:pPr>
            <w:r>
              <w:t>toteutuma</w:t>
            </w:r>
          </w:p>
        </w:tc>
        <w:tc>
          <w:tcPr>
            <w:tcW w:w="2976" w:type="dxa"/>
          </w:tcPr>
          <w:p w14:paraId="7EC02D25" w14:textId="2C469241" w:rsidR="0053339F" w:rsidRDefault="0053339F" w:rsidP="000F7302">
            <w:pPr>
              <w:jc w:val="both"/>
            </w:pPr>
            <w:r>
              <w:t>HUOM!</w:t>
            </w:r>
          </w:p>
        </w:tc>
        <w:tc>
          <w:tcPr>
            <w:tcW w:w="2829" w:type="dxa"/>
          </w:tcPr>
          <w:p w14:paraId="2D90D7E8" w14:textId="5C2102EB" w:rsidR="0053339F" w:rsidRDefault="0053339F" w:rsidP="000F7302">
            <w:pPr>
              <w:jc w:val="both"/>
            </w:pPr>
            <w:r>
              <w:t>korjaus</w:t>
            </w:r>
          </w:p>
        </w:tc>
      </w:tr>
      <w:tr w:rsidR="0053339F" w14:paraId="2B171502" w14:textId="77777777" w:rsidTr="00DA5DB5">
        <w:tc>
          <w:tcPr>
            <w:tcW w:w="2407" w:type="dxa"/>
          </w:tcPr>
          <w:p w14:paraId="2AC171E2" w14:textId="340BABBA" w:rsidR="0053339F" w:rsidRDefault="00397D30" w:rsidP="000F7302">
            <w:pPr>
              <w:jc w:val="both"/>
            </w:pPr>
            <w:r>
              <w:t>T</w:t>
            </w:r>
            <w:r w:rsidR="0053339F">
              <w:t xml:space="preserve">oteutus </w:t>
            </w:r>
            <w:proofErr w:type="spellStart"/>
            <w:r w:rsidR="0053339F">
              <w:t>MOSFET:llä</w:t>
            </w:r>
            <w:proofErr w:type="spellEnd"/>
          </w:p>
        </w:tc>
        <w:tc>
          <w:tcPr>
            <w:tcW w:w="1416" w:type="dxa"/>
          </w:tcPr>
          <w:p w14:paraId="5A3AC23E" w14:textId="27215660" w:rsidR="0053339F" w:rsidRDefault="0053339F" w:rsidP="000F7302">
            <w:pPr>
              <w:jc w:val="both"/>
            </w:pPr>
            <w:r>
              <w:t>OK</w:t>
            </w:r>
          </w:p>
        </w:tc>
        <w:tc>
          <w:tcPr>
            <w:tcW w:w="2976" w:type="dxa"/>
          </w:tcPr>
          <w:p w14:paraId="1B3AA7E2" w14:textId="44FB710C" w:rsidR="0053339F" w:rsidRDefault="0053339F" w:rsidP="000F7302">
            <w:pPr>
              <w:jc w:val="both"/>
            </w:pPr>
            <w:r>
              <w:t>-</w:t>
            </w:r>
          </w:p>
        </w:tc>
        <w:tc>
          <w:tcPr>
            <w:tcW w:w="2829" w:type="dxa"/>
          </w:tcPr>
          <w:p w14:paraId="34473709" w14:textId="368E72B1" w:rsidR="0053339F" w:rsidRDefault="0053339F" w:rsidP="000F7302">
            <w:pPr>
              <w:jc w:val="both"/>
            </w:pPr>
            <w:r>
              <w:t>-</w:t>
            </w:r>
          </w:p>
        </w:tc>
      </w:tr>
      <w:tr w:rsidR="0053339F" w14:paraId="7CE78723" w14:textId="77777777" w:rsidTr="00DA5DB5">
        <w:tc>
          <w:tcPr>
            <w:tcW w:w="2407" w:type="dxa"/>
          </w:tcPr>
          <w:p w14:paraId="38EEA5AA" w14:textId="10C68859" w:rsidR="0053339F" w:rsidRDefault="00397D30" w:rsidP="000F7302">
            <w:pPr>
              <w:jc w:val="both"/>
            </w:pPr>
            <w:r>
              <w:t>T</w:t>
            </w:r>
            <w:r w:rsidR="0053339F">
              <w:t xml:space="preserve">aajuusalue </w:t>
            </w:r>
            <w:proofErr w:type="gramStart"/>
            <w:r w:rsidR="0053339F">
              <w:t>1,8 – 29,7</w:t>
            </w:r>
            <w:proofErr w:type="gramEnd"/>
            <w:r w:rsidR="0053339F">
              <w:t xml:space="preserve"> ja mahdollisesti </w:t>
            </w:r>
          </w:p>
          <w:p w14:paraId="2F8DC52B" w14:textId="7D2CC0D5" w:rsidR="0053339F" w:rsidRDefault="0053339F" w:rsidP="000F7302">
            <w:pPr>
              <w:jc w:val="both"/>
            </w:pPr>
            <w:r>
              <w:t>50 - 52MHz</w:t>
            </w:r>
          </w:p>
        </w:tc>
        <w:tc>
          <w:tcPr>
            <w:tcW w:w="1416" w:type="dxa"/>
          </w:tcPr>
          <w:p w14:paraId="6CD1DB7C" w14:textId="4A300CA4" w:rsidR="0053339F" w:rsidRDefault="0053339F" w:rsidP="000F7302">
            <w:pPr>
              <w:jc w:val="both"/>
            </w:pPr>
            <w:r>
              <w:t>OK</w:t>
            </w:r>
          </w:p>
        </w:tc>
        <w:tc>
          <w:tcPr>
            <w:tcW w:w="2976" w:type="dxa"/>
          </w:tcPr>
          <w:p w14:paraId="49DE0E38" w14:textId="47F6BDEE" w:rsidR="0053339F" w:rsidRDefault="00D911B6" w:rsidP="000F7302">
            <w:pPr>
              <w:jc w:val="both"/>
            </w:pPr>
            <w:proofErr w:type="gramStart"/>
            <w:r>
              <w:t>6m</w:t>
            </w:r>
            <w:proofErr w:type="gramEnd"/>
            <w:r>
              <w:t xml:space="preserve"> </w:t>
            </w:r>
            <w:proofErr w:type="spellStart"/>
            <w:r>
              <w:t>bandi</w:t>
            </w:r>
            <w:proofErr w:type="spellEnd"/>
            <w:r>
              <w:t xml:space="preserve"> ei ole ihan optimaalinen.</w:t>
            </w:r>
          </w:p>
        </w:tc>
        <w:tc>
          <w:tcPr>
            <w:tcW w:w="2829" w:type="dxa"/>
          </w:tcPr>
          <w:p w14:paraId="66D46304" w14:textId="66C252FE" w:rsidR="0053339F" w:rsidRDefault="00D911B6" w:rsidP="000F7302">
            <w:pPr>
              <w:jc w:val="both"/>
            </w:pPr>
            <w:r>
              <w:t xml:space="preserve">Mahdollinen lisäsuodatin </w:t>
            </w:r>
            <w:proofErr w:type="spellStart"/>
            <w:r>
              <w:t>bandisuotimien</w:t>
            </w:r>
            <w:proofErr w:type="spellEnd"/>
            <w:r>
              <w:t xml:space="preserve"> ja VHF-suotimen väliin. Voidaan kokeilla.</w:t>
            </w:r>
          </w:p>
        </w:tc>
      </w:tr>
      <w:tr w:rsidR="0053339F" w14:paraId="20B95F9F" w14:textId="77777777" w:rsidTr="00DA5DB5">
        <w:tc>
          <w:tcPr>
            <w:tcW w:w="2407" w:type="dxa"/>
          </w:tcPr>
          <w:p w14:paraId="59383F20" w14:textId="0B19D784" w:rsidR="0053339F" w:rsidRDefault="00397D30" w:rsidP="000F7302">
            <w:pPr>
              <w:jc w:val="both"/>
            </w:pPr>
            <w:r>
              <w:t>L</w:t>
            </w:r>
            <w:r w:rsidR="0053339F">
              <w:t>ähtöteho säädettävissä ja suurimmillaan 200W (150W/</w:t>
            </w:r>
            <w:proofErr w:type="gramStart"/>
            <w:r w:rsidR="0053339F">
              <w:t>6m</w:t>
            </w:r>
            <w:proofErr w:type="gramEnd"/>
            <w:r w:rsidR="0053339F">
              <w:t>)</w:t>
            </w:r>
          </w:p>
        </w:tc>
        <w:tc>
          <w:tcPr>
            <w:tcW w:w="1416" w:type="dxa"/>
          </w:tcPr>
          <w:p w14:paraId="5DDAA0BD" w14:textId="0A48091C" w:rsidR="0053339F" w:rsidRDefault="0053339F" w:rsidP="000F7302">
            <w:pPr>
              <w:jc w:val="both"/>
            </w:pPr>
            <w:r>
              <w:t>OK</w:t>
            </w:r>
            <w:r w:rsidR="00784E1C">
              <w:t>-</w:t>
            </w:r>
          </w:p>
        </w:tc>
        <w:tc>
          <w:tcPr>
            <w:tcW w:w="2976" w:type="dxa"/>
          </w:tcPr>
          <w:p w14:paraId="27556501" w14:textId="0B56439E" w:rsidR="0053339F" w:rsidRDefault="0053339F" w:rsidP="000F7302">
            <w:pPr>
              <w:jc w:val="both"/>
            </w:pPr>
            <w:r>
              <w:t>Käytännön maksimiteho on 150W</w:t>
            </w:r>
          </w:p>
        </w:tc>
        <w:tc>
          <w:tcPr>
            <w:tcW w:w="2829" w:type="dxa"/>
          </w:tcPr>
          <w:p w14:paraId="121091E3" w14:textId="17A38CAF" w:rsidR="0053339F" w:rsidRDefault="00192EB3" w:rsidP="000F7302">
            <w:pPr>
              <w:jc w:val="both"/>
            </w:pPr>
            <w:r>
              <w:t>E</w:t>
            </w:r>
            <w:r w:rsidR="0053339F">
              <w:t>i korjata</w:t>
            </w:r>
            <w:r>
              <w:t>. J</w:t>
            </w:r>
            <w:r w:rsidR="0053339F">
              <w:t xml:space="preserve">os tahtoo lisää tehoa, </w:t>
            </w:r>
            <w:r w:rsidR="00784E1C">
              <w:t>muutetaan suunnitteluperusteita</w:t>
            </w:r>
            <w:r>
              <w:t xml:space="preserve"> -</w:t>
            </w:r>
            <w:r w:rsidR="00784E1C">
              <w:t xml:space="preserve"> joko korkeampi </w:t>
            </w:r>
            <w:r w:rsidR="00784E1C">
              <w:lastRenderedPageBreak/>
              <w:t>käyttöjännite tai 1:9 lähtömuuntaja. Ei toteuteta</w:t>
            </w:r>
            <w:r w:rsidR="0097486B">
              <w:t>.</w:t>
            </w:r>
          </w:p>
        </w:tc>
      </w:tr>
      <w:tr w:rsidR="0053339F" w14:paraId="0B034E10" w14:textId="77777777" w:rsidTr="00DA5DB5">
        <w:tc>
          <w:tcPr>
            <w:tcW w:w="2407" w:type="dxa"/>
          </w:tcPr>
          <w:p w14:paraId="02962C69" w14:textId="7D02A230" w:rsidR="0053339F" w:rsidRDefault="00397D30" w:rsidP="000F7302">
            <w:pPr>
              <w:jc w:val="both"/>
            </w:pPr>
            <w:r>
              <w:lastRenderedPageBreak/>
              <w:t>R</w:t>
            </w:r>
            <w:r w:rsidR="0053339F">
              <w:t>iittävän kompakti ja kevyt rakenne, jonka voi toteuttaa kotikonstein</w:t>
            </w:r>
          </w:p>
        </w:tc>
        <w:tc>
          <w:tcPr>
            <w:tcW w:w="1416" w:type="dxa"/>
          </w:tcPr>
          <w:p w14:paraId="56325CDC" w14:textId="0807CECA" w:rsidR="0053339F" w:rsidRDefault="00784E1C" w:rsidP="000F7302">
            <w:pPr>
              <w:jc w:val="both"/>
            </w:pPr>
            <w:r>
              <w:t>OK</w:t>
            </w:r>
          </w:p>
        </w:tc>
        <w:tc>
          <w:tcPr>
            <w:tcW w:w="2976" w:type="dxa"/>
          </w:tcPr>
          <w:p w14:paraId="65213DE9" w14:textId="2E94DDD8" w:rsidR="0053339F" w:rsidRDefault="00784E1C" w:rsidP="000F7302">
            <w:pPr>
              <w:jc w:val="both"/>
            </w:pPr>
            <w:r>
              <w:t>-</w:t>
            </w:r>
          </w:p>
        </w:tc>
        <w:tc>
          <w:tcPr>
            <w:tcW w:w="2829" w:type="dxa"/>
          </w:tcPr>
          <w:p w14:paraId="47510A42" w14:textId="200F85BB" w:rsidR="0053339F" w:rsidRDefault="00784E1C" w:rsidP="000F7302">
            <w:pPr>
              <w:jc w:val="both"/>
            </w:pPr>
            <w:r>
              <w:t>-</w:t>
            </w:r>
          </w:p>
        </w:tc>
      </w:tr>
      <w:tr w:rsidR="0053339F" w14:paraId="343E148A" w14:textId="77777777" w:rsidTr="00DA5DB5">
        <w:tc>
          <w:tcPr>
            <w:tcW w:w="2407" w:type="dxa"/>
          </w:tcPr>
          <w:p w14:paraId="18D66540" w14:textId="6846DA7E" w:rsidR="0053339F" w:rsidRDefault="00397D30" w:rsidP="000F7302">
            <w:pPr>
              <w:jc w:val="both"/>
            </w:pPr>
            <w:r>
              <w:t>O</w:t>
            </w:r>
            <w:r w:rsidR="0053339F">
              <w:t>hjausteho alle 10W</w:t>
            </w:r>
          </w:p>
        </w:tc>
        <w:tc>
          <w:tcPr>
            <w:tcW w:w="1416" w:type="dxa"/>
          </w:tcPr>
          <w:p w14:paraId="73F70CE2" w14:textId="75E37782" w:rsidR="0053339F" w:rsidRDefault="00784E1C" w:rsidP="000F7302">
            <w:pPr>
              <w:jc w:val="both"/>
            </w:pPr>
            <w:r>
              <w:t>OK</w:t>
            </w:r>
            <w:r w:rsidR="00771D69">
              <w:t>+</w:t>
            </w:r>
          </w:p>
        </w:tc>
        <w:tc>
          <w:tcPr>
            <w:tcW w:w="2976" w:type="dxa"/>
          </w:tcPr>
          <w:p w14:paraId="67B622A0" w14:textId="683092C4" w:rsidR="0053339F" w:rsidRDefault="00397D30" w:rsidP="000F7302">
            <w:pPr>
              <w:jc w:val="both"/>
            </w:pPr>
            <w:r>
              <w:t>Kahdella watilla HF-alue</w:t>
            </w:r>
            <w:r w:rsidR="00192EB3">
              <w:t>elle 150W</w:t>
            </w:r>
            <w:r>
              <w:t xml:space="preserve"> on hyvä tulos.</w:t>
            </w:r>
          </w:p>
        </w:tc>
        <w:tc>
          <w:tcPr>
            <w:tcW w:w="2829" w:type="dxa"/>
          </w:tcPr>
          <w:p w14:paraId="515B3CF3" w14:textId="4A754BF7" w:rsidR="0053339F" w:rsidRDefault="00784E1C" w:rsidP="000F7302">
            <w:pPr>
              <w:jc w:val="both"/>
            </w:pPr>
            <w:r>
              <w:t>-</w:t>
            </w:r>
          </w:p>
        </w:tc>
      </w:tr>
      <w:tr w:rsidR="0053339F" w14:paraId="109C5443" w14:textId="77777777" w:rsidTr="00DA5DB5">
        <w:tc>
          <w:tcPr>
            <w:tcW w:w="2407" w:type="dxa"/>
          </w:tcPr>
          <w:p w14:paraId="4CA6B8F1" w14:textId="05C8CF1C" w:rsidR="0053339F" w:rsidRDefault="00397D30" w:rsidP="000F7302">
            <w:pPr>
              <w:jc w:val="both"/>
            </w:pPr>
            <w:r>
              <w:t>K</w:t>
            </w:r>
            <w:r w:rsidR="0053339F">
              <w:t xml:space="preserve">äynnistys sekä RF-näytteen avulla että </w:t>
            </w:r>
            <w:proofErr w:type="spellStart"/>
            <w:r w:rsidR="0053339F">
              <w:t>TRX:n</w:t>
            </w:r>
            <w:proofErr w:type="spellEnd"/>
            <w:r w:rsidR="0053339F">
              <w:t xml:space="preserve"> erilaisilla PTT-signaaleilla</w:t>
            </w:r>
          </w:p>
        </w:tc>
        <w:tc>
          <w:tcPr>
            <w:tcW w:w="1416" w:type="dxa"/>
          </w:tcPr>
          <w:p w14:paraId="3311C1FB" w14:textId="08921A9E" w:rsidR="0053339F" w:rsidRDefault="00784E1C" w:rsidP="000F7302">
            <w:pPr>
              <w:jc w:val="both"/>
            </w:pPr>
            <w:r>
              <w:t>OK-</w:t>
            </w:r>
          </w:p>
        </w:tc>
        <w:tc>
          <w:tcPr>
            <w:tcW w:w="2976" w:type="dxa"/>
          </w:tcPr>
          <w:p w14:paraId="4B4B7826" w14:textId="5D8DCDCB" w:rsidR="0053339F" w:rsidRDefault="00784E1C" w:rsidP="000F7302">
            <w:pPr>
              <w:jc w:val="both"/>
            </w:pPr>
            <w:proofErr w:type="spellStart"/>
            <w:r>
              <w:t>Avainnuksen</w:t>
            </w:r>
            <w:proofErr w:type="spellEnd"/>
            <w:r>
              <w:t xml:space="preserve"> tavan valintakytkin ei ole paras mahdollinen</w:t>
            </w:r>
          </w:p>
        </w:tc>
        <w:tc>
          <w:tcPr>
            <w:tcW w:w="2829" w:type="dxa"/>
          </w:tcPr>
          <w:p w14:paraId="294D2BF6" w14:textId="05827EF2" w:rsidR="0053339F" w:rsidRDefault="00784E1C" w:rsidP="000F7302">
            <w:pPr>
              <w:jc w:val="both"/>
            </w:pPr>
            <w:r>
              <w:t>Vaihdetaan kytkin aidoksi 1x3 kytkimeksi. Ei toteuteta.</w:t>
            </w:r>
          </w:p>
        </w:tc>
      </w:tr>
      <w:tr w:rsidR="0053339F" w14:paraId="400FA43F" w14:textId="77777777" w:rsidTr="00DA5DB5">
        <w:tc>
          <w:tcPr>
            <w:tcW w:w="2407" w:type="dxa"/>
          </w:tcPr>
          <w:p w14:paraId="58594449" w14:textId="2CD8EB97" w:rsidR="0053339F" w:rsidRDefault="00397D30" w:rsidP="0053339F">
            <w:pPr>
              <w:jc w:val="both"/>
            </w:pPr>
            <w:r>
              <w:t>V</w:t>
            </w:r>
            <w:r w:rsidR="0053339F">
              <w:t>iranomaisen antaman taajuusmääräyksen täyttävä harhatoistojen vaimennus</w:t>
            </w:r>
          </w:p>
        </w:tc>
        <w:tc>
          <w:tcPr>
            <w:tcW w:w="1416" w:type="dxa"/>
          </w:tcPr>
          <w:p w14:paraId="739D9C54" w14:textId="6B73DFBB" w:rsidR="0053339F" w:rsidRDefault="00784E1C" w:rsidP="000F7302">
            <w:pPr>
              <w:jc w:val="both"/>
            </w:pPr>
            <w:r>
              <w:t>OK</w:t>
            </w:r>
          </w:p>
        </w:tc>
        <w:tc>
          <w:tcPr>
            <w:tcW w:w="2976" w:type="dxa"/>
          </w:tcPr>
          <w:p w14:paraId="00832D5E" w14:textId="7C1A10DB" w:rsidR="0053339F" w:rsidRDefault="00784E1C" w:rsidP="000F7302">
            <w:pPr>
              <w:jc w:val="both"/>
            </w:pPr>
            <w:r>
              <w:t>Suodatinten toistokäyrät eivät ole parhaat mahdolliset</w:t>
            </w:r>
          </w:p>
        </w:tc>
        <w:tc>
          <w:tcPr>
            <w:tcW w:w="2829" w:type="dxa"/>
          </w:tcPr>
          <w:p w14:paraId="43702386" w14:textId="378BE6A2" w:rsidR="0053339F" w:rsidRDefault="00FD67ED" w:rsidP="000F7302">
            <w:pPr>
              <w:jc w:val="both"/>
            </w:pPr>
            <w:r>
              <w:t xml:space="preserve">Kriittisillä </w:t>
            </w:r>
            <w:proofErr w:type="spellStart"/>
            <w:r>
              <w:t>bandeilla</w:t>
            </w:r>
            <w:proofErr w:type="spellEnd"/>
            <w:r>
              <w:t xml:space="preserve"> (</w:t>
            </w:r>
            <w:proofErr w:type="gramStart"/>
            <w:r>
              <w:t>17m</w:t>
            </w:r>
            <w:proofErr w:type="gramEnd"/>
            <w:r>
              <w:t xml:space="preserve"> ja ylöspäin muutetaan 7-el suodattimet 8-elementtisiksi. parannus </w:t>
            </w:r>
            <w:r w:rsidR="00922826">
              <w:t>toisen kerrannaisen</w:t>
            </w:r>
            <w:r>
              <w:t xml:space="preserve"> kohdalla on n. 10dB. Voidaan kokeilla jossain vaiheessa. </w:t>
            </w:r>
          </w:p>
        </w:tc>
      </w:tr>
      <w:tr w:rsidR="0053339F" w14:paraId="1622232F" w14:textId="77777777" w:rsidTr="00DA5DB5">
        <w:tc>
          <w:tcPr>
            <w:tcW w:w="2407" w:type="dxa"/>
          </w:tcPr>
          <w:p w14:paraId="331CDEA7" w14:textId="6951EBC5" w:rsidR="0053339F" w:rsidRDefault="00397D30" w:rsidP="000F7302">
            <w:pPr>
              <w:jc w:val="both"/>
            </w:pPr>
            <w:r>
              <w:t>V</w:t>
            </w:r>
            <w:r w:rsidR="0053339F">
              <w:t>ahvistimessa mahdollisimman kattava lämpö- ja ylitehosuojaus</w:t>
            </w:r>
          </w:p>
        </w:tc>
        <w:tc>
          <w:tcPr>
            <w:tcW w:w="1416" w:type="dxa"/>
          </w:tcPr>
          <w:p w14:paraId="7596775E" w14:textId="326C9AEE" w:rsidR="0053339F" w:rsidRDefault="00784E1C" w:rsidP="000F7302">
            <w:pPr>
              <w:jc w:val="both"/>
            </w:pPr>
            <w:r>
              <w:t>OK</w:t>
            </w:r>
            <w:r w:rsidR="00771D69">
              <w:t>+</w:t>
            </w:r>
          </w:p>
        </w:tc>
        <w:tc>
          <w:tcPr>
            <w:tcW w:w="2976" w:type="dxa"/>
          </w:tcPr>
          <w:p w14:paraId="286E5506" w14:textId="5391D4BC" w:rsidR="0053339F" w:rsidRDefault="00784E1C" w:rsidP="000F7302">
            <w:pPr>
              <w:jc w:val="both"/>
            </w:pPr>
            <w:r>
              <w:t>-</w:t>
            </w:r>
          </w:p>
        </w:tc>
        <w:tc>
          <w:tcPr>
            <w:tcW w:w="2829" w:type="dxa"/>
          </w:tcPr>
          <w:p w14:paraId="2BC09508" w14:textId="1C9B03FF" w:rsidR="0053339F" w:rsidRDefault="00784E1C" w:rsidP="000F7302">
            <w:pPr>
              <w:jc w:val="both"/>
            </w:pPr>
            <w:r>
              <w:t>-</w:t>
            </w:r>
          </w:p>
        </w:tc>
      </w:tr>
      <w:tr w:rsidR="0053339F" w14:paraId="2B17B906" w14:textId="77777777" w:rsidTr="00DA5DB5">
        <w:tc>
          <w:tcPr>
            <w:tcW w:w="2407" w:type="dxa"/>
          </w:tcPr>
          <w:p w14:paraId="36AC7C4B" w14:textId="48E379FB" w:rsidR="0053339F" w:rsidRDefault="00397D30" w:rsidP="000F7302">
            <w:pPr>
              <w:jc w:val="both"/>
            </w:pPr>
            <w:r>
              <w:t>M</w:t>
            </w:r>
            <w:r w:rsidR="0053339F">
              <w:t xml:space="preserve">anuaalinen käyttöliittymä, joka kuitenkin mahdollistaa myöhemmin </w:t>
            </w:r>
            <w:proofErr w:type="spellStart"/>
            <w:r w:rsidR="0053339F">
              <w:rPr>
                <w:rFonts w:cstheme="minorHAnsi"/>
              </w:rPr>
              <w:t>μ</w:t>
            </w:r>
            <w:r w:rsidR="0053339F">
              <w:t>C</w:t>
            </w:r>
            <w:proofErr w:type="spellEnd"/>
            <w:r w:rsidR="0053339F">
              <w:t xml:space="preserve"> ohjauksen</w:t>
            </w:r>
          </w:p>
        </w:tc>
        <w:tc>
          <w:tcPr>
            <w:tcW w:w="1416" w:type="dxa"/>
          </w:tcPr>
          <w:p w14:paraId="12292842" w14:textId="2E9A6E52" w:rsidR="0053339F" w:rsidRDefault="00784E1C" w:rsidP="000F7302">
            <w:pPr>
              <w:jc w:val="both"/>
            </w:pPr>
            <w:r>
              <w:t>OK</w:t>
            </w:r>
          </w:p>
        </w:tc>
        <w:tc>
          <w:tcPr>
            <w:tcW w:w="2976" w:type="dxa"/>
          </w:tcPr>
          <w:p w14:paraId="4FFA2BBD" w14:textId="575B00BE" w:rsidR="0053339F" w:rsidRDefault="00784E1C" w:rsidP="000F7302">
            <w:pPr>
              <w:jc w:val="both"/>
            </w:pPr>
            <w:r>
              <w:t>Mikrokontrollerin käyttö on mahdollista, mutta edellyttää rakenneuudistuksia</w:t>
            </w:r>
            <w:r w:rsidR="00397D30">
              <w:t>.</w:t>
            </w:r>
          </w:p>
        </w:tc>
        <w:tc>
          <w:tcPr>
            <w:tcW w:w="2829" w:type="dxa"/>
          </w:tcPr>
          <w:p w14:paraId="4B6CE19A" w14:textId="20607488" w:rsidR="0053339F" w:rsidRDefault="00784E1C" w:rsidP="000F7302">
            <w:pPr>
              <w:jc w:val="both"/>
            </w:pPr>
            <w:r>
              <w:t>Ohjaimen uudelleen suunnittelu ja toteutus.</w:t>
            </w:r>
            <w:r w:rsidR="00397D30">
              <w:t xml:space="preserve"> </w:t>
            </w:r>
            <w:r>
              <w:t>Ei toteuteta.</w:t>
            </w:r>
          </w:p>
        </w:tc>
      </w:tr>
      <w:tr w:rsidR="0053339F" w14:paraId="7D34554F" w14:textId="77777777" w:rsidTr="00DA5DB5">
        <w:tc>
          <w:tcPr>
            <w:tcW w:w="2407" w:type="dxa"/>
          </w:tcPr>
          <w:p w14:paraId="4821DA1F" w14:textId="6D54E454" w:rsidR="0053339F" w:rsidRDefault="00397D30" w:rsidP="0053339F">
            <w:pPr>
              <w:jc w:val="both"/>
            </w:pPr>
            <w:r>
              <w:t>E</w:t>
            </w:r>
            <w:r w:rsidR="0053339F">
              <w:t>i hirveän äänekäs</w:t>
            </w:r>
          </w:p>
        </w:tc>
        <w:tc>
          <w:tcPr>
            <w:tcW w:w="1416" w:type="dxa"/>
          </w:tcPr>
          <w:p w14:paraId="55B9A0EA" w14:textId="63CD0943" w:rsidR="0053339F" w:rsidRDefault="00784E1C" w:rsidP="000F7302">
            <w:pPr>
              <w:jc w:val="both"/>
            </w:pPr>
            <w:r>
              <w:t>OK</w:t>
            </w:r>
          </w:p>
        </w:tc>
        <w:tc>
          <w:tcPr>
            <w:tcW w:w="2976" w:type="dxa"/>
          </w:tcPr>
          <w:p w14:paraId="4D5F200D" w14:textId="1BCF7CCB" w:rsidR="0053339F" w:rsidRDefault="00784E1C" w:rsidP="000F7302">
            <w:pPr>
              <w:jc w:val="both"/>
            </w:pPr>
            <w:r>
              <w:t>Portaaton tuuletinten nopeuden säätö voi</w:t>
            </w:r>
            <w:r w:rsidR="00192EB3">
              <w:t>si</w:t>
            </w:r>
            <w:r>
              <w:t xml:space="preserve"> olla mukava</w:t>
            </w:r>
            <w:r w:rsidR="00192EB3">
              <w:t>.</w:t>
            </w:r>
          </w:p>
        </w:tc>
        <w:tc>
          <w:tcPr>
            <w:tcW w:w="2829" w:type="dxa"/>
          </w:tcPr>
          <w:p w14:paraId="555D73E7" w14:textId="477F0F1C" w:rsidR="0053339F" w:rsidRDefault="00784E1C" w:rsidP="000F7302">
            <w:pPr>
              <w:jc w:val="both"/>
            </w:pPr>
            <w:r>
              <w:t>Ei toteuteta.</w:t>
            </w:r>
          </w:p>
        </w:tc>
      </w:tr>
      <w:tr w:rsidR="0053339F" w14:paraId="323B4164" w14:textId="77777777" w:rsidTr="00DA5DB5">
        <w:tc>
          <w:tcPr>
            <w:tcW w:w="2407" w:type="dxa"/>
          </w:tcPr>
          <w:p w14:paraId="5BB9A338" w14:textId="6042A01F" w:rsidR="0053339F" w:rsidRDefault="00397D30" w:rsidP="0053339F">
            <w:pPr>
              <w:jc w:val="both"/>
            </w:pPr>
            <w:r>
              <w:t>V</w:t>
            </w:r>
            <w:r w:rsidR="0053339F">
              <w:t>oidaan käyttää mahdollisimman paljon niitä komponentteja ja muita rakenneosia, joita jo itsellä on</w:t>
            </w:r>
          </w:p>
        </w:tc>
        <w:tc>
          <w:tcPr>
            <w:tcW w:w="1416" w:type="dxa"/>
          </w:tcPr>
          <w:p w14:paraId="7BB78E5B" w14:textId="07FB63AB" w:rsidR="0053339F" w:rsidRDefault="00784E1C" w:rsidP="000F7302">
            <w:pPr>
              <w:jc w:val="both"/>
            </w:pPr>
            <w:r>
              <w:t>OK</w:t>
            </w:r>
          </w:p>
        </w:tc>
        <w:tc>
          <w:tcPr>
            <w:tcW w:w="2976" w:type="dxa"/>
          </w:tcPr>
          <w:p w14:paraId="4BDD324B" w14:textId="4103AA7C" w:rsidR="0053339F" w:rsidRDefault="00397D30" w:rsidP="000F7302">
            <w:pPr>
              <w:jc w:val="both"/>
            </w:pPr>
            <w:r>
              <w:t>Luonnollisesti hankintoja piti tehdä.</w:t>
            </w:r>
          </w:p>
        </w:tc>
        <w:tc>
          <w:tcPr>
            <w:tcW w:w="2829" w:type="dxa"/>
          </w:tcPr>
          <w:p w14:paraId="7FDF3D2F" w14:textId="522B5CA7" w:rsidR="0053339F" w:rsidRDefault="00784E1C" w:rsidP="000F7302">
            <w:pPr>
              <w:jc w:val="both"/>
            </w:pPr>
            <w:r>
              <w:t>-</w:t>
            </w:r>
          </w:p>
        </w:tc>
      </w:tr>
      <w:tr w:rsidR="0053339F" w14:paraId="72FAEA19" w14:textId="77777777" w:rsidTr="00DA5DB5">
        <w:tc>
          <w:tcPr>
            <w:tcW w:w="2407" w:type="dxa"/>
          </w:tcPr>
          <w:p w14:paraId="264862FC" w14:textId="32500518" w:rsidR="0053339F" w:rsidRDefault="00397D30" w:rsidP="0053339F">
            <w:pPr>
              <w:jc w:val="both"/>
            </w:pPr>
            <w:r>
              <w:t>L</w:t>
            </w:r>
            <w:r w:rsidR="0053339F">
              <w:t>aite on toteutettavissa niillä työkaluilla, joita itsellä on käytössä</w:t>
            </w:r>
          </w:p>
        </w:tc>
        <w:tc>
          <w:tcPr>
            <w:tcW w:w="1416" w:type="dxa"/>
          </w:tcPr>
          <w:p w14:paraId="420A263A" w14:textId="063FB975" w:rsidR="0053339F" w:rsidRDefault="00784E1C" w:rsidP="000F7302">
            <w:pPr>
              <w:jc w:val="both"/>
            </w:pPr>
            <w:r>
              <w:t>OK-</w:t>
            </w:r>
          </w:p>
        </w:tc>
        <w:tc>
          <w:tcPr>
            <w:tcW w:w="2976" w:type="dxa"/>
          </w:tcPr>
          <w:p w14:paraId="1A696041" w14:textId="502C232B" w:rsidR="0053339F" w:rsidRDefault="00784E1C" w:rsidP="000F7302">
            <w:pPr>
              <w:jc w:val="both"/>
            </w:pPr>
            <w:r>
              <w:t>Mittalaitteita piti hankkia. Tämä oli tiedossa aloitettaessa.</w:t>
            </w:r>
          </w:p>
        </w:tc>
        <w:tc>
          <w:tcPr>
            <w:tcW w:w="2829" w:type="dxa"/>
          </w:tcPr>
          <w:p w14:paraId="579E67A4" w14:textId="23DA22B0" w:rsidR="0053339F" w:rsidRDefault="00784E1C" w:rsidP="000F7302">
            <w:pPr>
              <w:jc w:val="both"/>
            </w:pPr>
            <w:r>
              <w:t>Mittalaitehankinnat toteutettiin projektin kestäessä.</w:t>
            </w:r>
          </w:p>
        </w:tc>
      </w:tr>
      <w:tr w:rsidR="0053339F" w14:paraId="0F1D3278" w14:textId="77777777" w:rsidTr="00DA5DB5">
        <w:tc>
          <w:tcPr>
            <w:tcW w:w="2407" w:type="dxa"/>
          </w:tcPr>
          <w:p w14:paraId="1EF3B406" w14:textId="39FAB4D0" w:rsidR="0053339F" w:rsidRDefault="00784E1C" w:rsidP="000F7302">
            <w:pPr>
              <w:jc w:val="both"/>
            </w:pPr>
            <w:r>
              <w:t>Muita huomioita</w:t>
            </w:r>
          </w:p>
        </w:tc>
        <w:tc>
          <w:tcPr>
            <w:tcW w:w="1416" w:type="dxa"/>
          </w:tcPr>
          <w:p w14:paraId="064E163C" w14:textId="37959C49" w:rsidR="0053339F" w:rsidRDefault="0053339F" w:rsidP="000F7302">
            <w:pPr>
              <w:jc w:val="both"/>
            </w:pPr>
          </w:p>
        </w:tc>
        <w:tc>
          <w:tcPr>
            <w:tcW w:w="2976" w:type="dxa"/>
          </w:tcPr>
          <w:p w14:paraId="7CB7BD48" w14:textId="019961FB" w:rsidR="0053339F" w:rsidRDefault="00784E1C" w:rsidP="000F7302">
            <w:pPr>
              <w:jc w:val="both"/>
            </w:pPr>
            <w:r>
              <w:t xml:space="preserve">Ylitehon </w:t>
            </w:r>
            <w:proofErr w:type="spellStart"/>
            <w:r>
              <w:t>LED:t</w:t>
            </w:r>
            <w:proofErr w:type="spellEnd"/>
            <w:r>
              <w:t xml:space="preserve"> hohtavat himmeästi aina.</w:t>
            </w:r>
          </w:p>
        </w:tc>
        <w:tc>
          <w:tcPr>
            <w:tcW w:w="2829" w:type="dxa"/>
          </w:tcPr>
          <w:p w14:paraId="2FE569EB" w14:textId="571331D7" w:rsidR="0053339F" w:rsidRDefault="00784E1C" w:rsidP="000F7302">
            <w:pPr>
              <w:jc w:val="both"/>
            </w:pPr>
            <w:r>
              <w:t xml:space="preserve">Tehdään </w:t>
            </w:r>
            <w:proofErr w:type="spellStart"/>
            <w:r>
              <w:t>LED:lle</w:t>
            </w:r>
            <w:proofErr w:type="spellEnd"/>
            <w:r>
              <w:t xml:space="preserve"> erilliset ohjaimet.</w:t>
            </w:r>
            <w:r w:rsidR="00D911B6">
              <w:t xml:space="preserve"> Voidaan</w:t>
            </w:r>
            <w:r w:rsidR="00192EB3">
              <w:t xml:space="preserve"> </w:t>
            </w:r>
            <w:r w:rsidR="00D911B6">
              <w:t>tehdä.</w:t>
            </w:r>
          </w:p>
        </w:tc>
      </w:tr>
      <w:tr w:rsidR="006C0FFE" w14:paraId="7364E53A" w14:textId="77777777" w:rsidTr="00DA5DB5">
        <w:tc>
          <w:tcPr>
            <w:tcW w:w="2407" w:type="dxa"/>
          </w:tcPr>
          <w:p w14:paraId="4C78BA76" w14:textId="77777777" w:rsidR="006C0FFE" w:rsidRDefault="006C0FFE" w:rsidP="000F7302">
            <w:pPr>
              <w:jc w:val="both"/>
            </w:pPr>
          </w:p>
        </w:tc>
        <w:tc>
          <w:tcPr>
            <w:tcW w:w="1416" w:type="dxa"/>
          </w:tcPr>
          <w:p w14:paraId="4E9630E2" w14:textId="77777777" w:rsidR="006C0FFE" w:rsidRDefault="006C0FFE" w:rsidP="000F7302">
            <w:pPr>
              <w:jc w:val="both"/>
            </w:pPr>
          </w:p>
        </w:tc>
        <w:tc>
          <w:tcPr>
            <w:tcW w:w="2976" w:type="dxa"/>
          </w:tcPr>
          <w:p w14:paraId="72DE3D24" w14:textId="29BC756E" w:rsidR="006C0FFE" w:rsidRDefault="006C0FFE" w:rsidP="000F7302">
            <w:pPr>
              <w:jc w:val="both"/>
            </w:pPr>
            <w:proofErr w:type="spellStart"/>
            <w:r>
              <w:t>PA:n</w:t>
            </w:r>
            <w:proofErr w:type="spellEnd"/>
            <w:r>
              <w:t xml:space="preserve"> </w:t>
            </w:r>
            <w:proofErr w:type="spellStart"/>
            <w:r>
              <w:t>biasvirran</w:t>
            </w:r>
            <w:proofErr w:type="spellEnd"/>
            <w:r>
              <w:t xml:space="preserve"> rajoituspiiri on liian ”virkaintoinen”, eli se on liian herkkä lämpötilan muutoksille. </w:t>
            </w:r>
            <w:proofErr w:type="spellStart"/>
            <w:r>
              <w:t>Bias</w:t>
            </w:r>
            <w:proofErr w:type="spellEnd"/>
            <w:r>
              <w:t>-virta rajoittuu hiukan liikaa lämpötilan noustessa.</w:t>
            </w:r>
          </w:p>
        </w:tc>
        <w:tc>
          <w:tcPr>
            <w:tcW w:w="2829" w:type="dxa"/>
          </w:tcPr>
          <w:p w14:paraId="52DC959F" w14:textId="61266BE9" w:rsidR="006C0FFE" w:rsidRDefault="006C0FFE" w:rsidP="000F7302">
            <w:pPr>
              <w:jc w:val="both"/>
            </w:pPr>
            <w:proofErr w:type="spellStart"/>
            <w:r>
              <w:t>Irtaannuteaan</w:t>
            </w:r>
            <w:proofErr w:type="spellEnd"/>
            <w:r>
              <w:t xml:space="preserve"> säätötransistoria jäähdytyslevystä ja katsotaan, miten reagointi muuttuu. Voidaan tehdä.</w:t>
            </w:r>
          </w:p>
        </w:tc>
      </w:tr>
    </w:tbl>
    <w:p w14:paraId="06383204" w14:textId="77777777" w:rsidR="0053339F" w:rsidRDefault="0053339F" w:rsidP="000F7302">
      <w:pPr>
        <w:spacing w:after="0" w:line="240" w:lineRule="auto"/>
        <w:jc w:val="both"/>
      </w:pPr>
    </w:p>
    <w:p w14:paraId="1ECF5EA2" w14:textId="166BECE2" w:rsidR="00B94E9B" w:rsidRDefault="00D911B6" w:rsidP="000F7302">
      <w:pPr>
        <w:spacing w:after="0" w:line="240" w:lineRule="auto"/>
        <w:jc w:val="both"/>
      </w:pPr>
      <w:r>
        <w:t xml:space="preserve">Semmoinen tuli. Joitain korjauksia </w:t>
      </w:r>
      <w:r w:rsidR="00771D69">
        <w:t>voi tehdä, mikäli intoa riittää. Muutoin vehje on hyvin käyttökelpoinen. T</w:t>
      </w:r>
      <w:r>
        <w:t xml:space="preserve">ietopääoma kasvoi hirvittävällä määrällä uusia asioita ja riemullisia oivalluksia. Lisäksi käsiin jäi jokunen kolvinpolttama ja pellinreunan aiheuttama arpi – mutta sieluun ei arpia jäänyt, vaan iloinen mieli siitä, että onnistuin tekemään jotain semmoista, mitä en vielä pari vuotta sitten osannut edes odottaa. </w:t>
      </w:r>
      <w:r w:rsidR="00341EB5">
        <w:t>Loppupäätelmänä</w:t>
      </w:r>
      <w:r w:rsidR="00771D69">
        <w:t xml:space="preserve"> voi</w:t>
      </w:r>
      <w:r w:rsidR="00DA5DB5">
        <w:t>n</w:t>
      </w:r>
      <w:r w:rsidR="00771D69">
        <w:t xml:space="preserve"> todeta, että t</w:t>
      </w:r>
      <w:r w:rsidR="002A5F48">
        <w:t>aikuri on itsekin hämmästynyt, että hatusta lopulta nousi kuin nousikin ihan oikea ja standardien mukainen kani.</w:t>
      </w:r>
      <w:r w:rsidR="00C42B32">
        <w:t xml:space="preserve"> Tästä on mukava ponnistaa kohti uusia projekteja. </w:t>
      </w:r>
    </w:p>
    <w:p w14:paraId="633DB62F" w14:textId="77777777" w:rsidR="00234E1A" w:rsidRDefault="00234E1A" w:rsidP="000F7302">
      <w:pPr>
        <w:spacing w:after="0" w:line="240" w:lineRule="auto"/>
        <w:jc w:val="both"/>
      </w:pPr>
    </w:p>
    <w:p w14:paraId="7BB69520" w14:textId="2DF0750A" w:rsidR="00DE4AB5" w:rsidRDefault="009B52AD" w:rsidP="000F7302">
      <w:pPr>
        <w:spacing w:after="0" w:line="240" w:lineRule="auto"/>
        <w:jc w:val="both"/>
      </w:pPr>
      <w:r>
        <w:t>Kynällä ja kolvilla 73 ja GL kaikille, jotka tämän jaksoivat loppuun saakka lukea</w:t>
      </w:r>
      <w:r w:rsidR="00DE4AB5">
        <w:t>:</w:t>
      </w:r>
    </w:p>
    <w:p w14:paraId="51033F12" w14:textId="7CC6BAEC" w:rsidR="00B94E9B" w:rsidRPr="00B24B17" w:rsidRDefault="001106E4" w:rsidP="000F7302">
      <w:pPr>
        <w:spacing w:after="0" w:line="240" w:lineRule="auto"/>
        <w:jc w:val="both"/>
      </w:pPr>
      <w:r>
        <w:t xml:space="preserve">de </w:t>
      </w:r>
      <w:r w:rsidR="009B52AD">
        <w:t>Rauno</w:t>
      </w:r>
      <w:r w:rsidR="00DE4AB5">
        <w:t>,</w:t>
      </w:r>
      <w:r w:rsidR="009B52AD">
        <w:t xml:space="preserve"> OH3FR</w:t>
      </w:r>
      <w:r>
        <w:t>.</w:t>
      </w:r>
    </w:p>
    <w:sectPr w:rsidR="00B94E9B" w:rsidRPr="00B24B17">
      <w:headerReference w:type="default" r:id="rId81"/>
      <w:footerReference w:type="default" r:id="rId8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4775" w14:textId="77777777" w:rsidR="00024F78" w:rsidRDefault="00024F78" w:rsidP="00047E37">
      <w:pPr>
        <w:spacing w:after="0" w:line="240" w:lineRule="auto"/>
      </w:pPr>
      <w:r>
        <w:separator/>
      </w:r>
    </w:p>
  </w:endnote>
  <w:endnote w:type="continuationSeparator" w:id="0">
    <w:p w14:paraId="1AA41825" w14:textId="77777777" w:rsidR="00024F78" w:rsidRDefault="00024F78" w:rsidP="0004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628"/>
      <w:gridCol w:w="386"/>
      <w:gridCol w:w="4624"/>
    </w:tblGrid>
    <w:tr w:rsidR="00240FC8" w:rsidRPr="00240FC8" w14:paraId="2E03DB82" w14:textId="77777777">
      <w:tc>
        <w:tcPr>
          <w:tcW w:w="2401" w:type="pct"/>
        </w:tcPr>
        <w:p w14:paraId="5E3DD7A0" w14:textId="72455964" w:rsidR="00240FC8" w:rsidRPr="00240FC8" w:rsidRDefault="00FF7873">
          <w:pPr>
            <w:pStyle w:val="Alatunniste"/>
            <w:rPr>
              <w:caps/>
              <w:sz w:val="18"/>
              <w:szCs w:val="18"/>
            </w:rPr>
          </w:pPr>
          <w:r>
            <w:rPr>
              <w:caps/>
              <w:sz w:val="18"/>
              <w:szCs w:val="18"/>
            </w:rPr>
            <w:t>200 W tehovahvistin</w:t>
          </w:r>
          <w:sdt>
            <w:sdtPr>
              <w:rPr>
                <w:caps/>
                <w:sz w:val="18"/>
                <w:szCs w:val="18"/>
              </w:rPr>
              <w:alias w:val="Otsikko"/>
              <w:tag w:val=""/>
              <w:id w:val="886384654"/>
              <w:placeholder>
                <w:docPart w:val="D63EBC7CB9A446F682596B101E08DDB0"/>
              </w:placeholder>
              <w:dataBinding w:prefixMappings="xmlns:ns0='http://purl.org/dc/elements/1.1/' xmlns:ns1='http://schemas.openxmlformats.org/package/2006/metadata/core-properties' " w:xpath="/ns1:coreProperties[1]/ns0:title[1]" w:storeItemID="{6C3C8BC8-F283-45AE-878A-BAB7291924A1}"/>
              <w:text/>
            </w:sdtPr>
            <w:sdtContent>
              <w:r w:rsidR="00E64C5D">
                <w:rPr>
                  <w:caps/>
                  <w:sz w:val="18"/>
                  <w:szCs w:val="18"/>
                </w:rPr>
                <w:t>2023</w:t>
              </w:r>
            </w:sdtContent>
          </w:sdt>
        </w:p>
      </w:tc>
      <w:tc>
        <w:tcPr>
          <w:tcW w:w="200" w:type="pct"/>
        </w:tcPr>
        <w:p w14:paraId="058607D8" w14:textId="77777777" w:rsidR="00240FC8" w:rsidRPr="00240FC8" w:rsidRDefault="00240FC8">
          <w:pPr>
            <w:pStyle w:val="Alatunniste"/>
            <w:rPr>
              <w:caps/>
              <w:sz w:val="18"/>
              <w:szCs w:val="18"/>
            </w:rPr>
          </w:pPr>
        </w:p>
      </w:tc>
      <w:tc>
        <w:tcPr>
          <w:tcW w:w="2402" w:type="pct"/>
        </w:tcPr>
        <w:sdt>
          <w:sdtPr>
            <w:rPr>
              <w:caps/>
              <w:sz w:val="18"/>
              <w:szCs w:val="18"/>
            </w:rPr>
            <w:alias w:val="Tekijä"/>
            <w:tag w:val=""/>
            <w:id w:val="1205441952"/>
            <w:placeholder>
              <w:docPart w:val="5D3946C83FD84E37AF2ACC61E841F6FF"/>
            </w:placeholder>
            <w:dataBinding w:prefixMappings="xmlns:ns0='http://purl.org/dc/elements/1.1/' xmlns:ns1='http://schemas.openxmlformats.org/package/2006/metadata/core-properties' " w:xpath="/ns1:coreProperties[1]/ns0:creator[1]" w:storeItemID="{6C3C8BC8-F283-45AE-878A-BAB7291924A1}"/>
            <w:text/>
          </w:sdtPr>
          <w:sdtContent>
            <w:p w14:paraId="01E7A078" w14:textId="38444107" w:rsidR="00240FC8" w:rsidRPr="00240FC8" w:rsidRDefault="00240FC8">
              <w:pPr>
                <w:pStyle w:val="Alatunniste"/>
                <w:jc w:val="right"/>
                <w:rPr>
                  <w:caps/>
                  <w:sz w:val="18"/>
                  <w:szCs w:val="18"/>
                </w:rPr>
              </w:pPr>
              <w:r w:rsidRPr="00240FC8">
                <w:rPr>
                  <w:caps/>
                  <w:sz w:val="18"/>
                  <w:szCs w:val="18"/>
                </w:rPr>
                <w:t>Rauno kuusisto OH3FR</w:t>
              </w:r>
            </w:p>
          </w:sdtContent>
        </w:sdt>
      </w:tc>
    </w:tr>
  </w:tbl>
  <w:p w14:paraId="3DBFF9B5" w14:textId="77777777" w:rsidR="00047E37" w:rsidRDefault="00047E3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1A0F3" w14:textId="77777777" w:rsidR="00024F78" w:rsidRDefault="00024F78" w:rsidP="00047E37">
      <w:pPr>
        <w:spacing w:after="0" w:line="240" w:lineRule="auto"/>
      </w:pPr>
      <w:r>
        <w:separator/>
      </w:r>
    </w:p>
  </w:footnote>
  <w:footnote w:type="continuationSeparator" w:id="0">
    <w:p w14:paraId="5A5CAE16" w14:textId="77777777" w:rsidR="00024F78" w:rsidRDefault="00024F78" w:rsidP="00047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479842"/>
      <w:docPartObj>
        <w:docPartGallery w:val="Page Numbers (Top of Page)"/>
        <w:docPartUnique/>
      </w:docPartObj>
    </w:sdtPr>
    <w:sdtContent>
      <w:p w14:paraId="697ADCDC" w14:textId="4438AB70" w:rsidR="00240FC8" w:rsidRDefault="00240FC8">
        <w:pPr>
          <w:pStyle w:val="Yltunniste"/>
          <w:jc w:val="right"/>
        </w:pPr>
        <w:r>
          <w:fldChar w:fldCharType="begin"/>
        </w:r>
        <w:r>
          <w:instrText>PAGE   \* MERGEFORMAT</w:instrText>
        </w:r>
        <w:r>
          <w:fldChar w:fldCharType="separate"/>
        </w:r>
        <w:r>
          <w:t>2</w:t>
        </w:r>
        <w:r>
          <w:fldChar w:fldCharType="end"/>
        </w:r>
      </w:p>
    </w:sdtContent>
  </w:sdt>
  <w:p w14:paraId="58D1E354" w14:textId="77777777" w:rsidR="00240FC8" w:rsidRDefault="00240FC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6A40"/>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15:restartNumberingAfterBreak="0">
    <w:nsid w:val="19034FBB"/>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 w15:restartNumberingAfterBreak="0">
    <w:nsid w:val="286614E5"/>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 w15:restartNumberingAfterBreak="0">
    <w:nsid w:val="31680D99"/>
    <w:multiLevelType w:val="hybridMultilevel"/>
    <w:tmpl w:val="F40039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9DA2590"/>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 w15:restartNumberingAfterBreak="0">
    <w:nsid w:val="3D9E1530"/>
    <w:multiLevelType w:val="hybridMultilevel"/>
    <w:tmpl w:val="BA3C19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41E52E60"/>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7" w15:restartNumberingAfterBreak="0">
    <w:nsid w:val="457147ED"/>
    <w:multiLevelType w:val="multilevel"/>
    <w:tmpl w:val="5636A7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494F110C"/>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 w15:restartNumberingAfterBreak="0">
    <w:nsid w:val="4A7A69D9"/>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0" w15:restartNumberingAfterBreak="0">
    <w:nsid w:val="521C3693"/>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15:restartNumberingAfterBreak="0">
    <w:nsid w:val="550D2D28"/>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15:restartNumberingAfterBreak="0">
    <w:nsid w:val="5E361205"/>
    <w:multiLevelType w:val="hybridMultilevel"/>
    <w:tmpl w:val="3BAA59DC"/>
    <w:lvl w:ilvl="0" w:tplc="FCEEFF34">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FBA361A"/>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15:restartNumberingAfterBreak="0">
    <w:nsid w:val="644158B9"/>
    <w:multiLevelType w:val="hybridMultilevel"/>
    <w:tmpl w:val="15A47C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67574AF0"/>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6" w15:restartNumberingAfterBreak="0">
    <w:nsid w:val="74995B7B"/>
    <w:multiLevelType w:val="multilevel"/>
    <w:tmpl w:val="2D801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7" w15:restartNumberingAfterBreak="0">
    <w:nsid w:val="78231688"/>
    <w:multiLevelType w:val="hybridMultilevel"/>
    <w:tmpl w:val="593E1C7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DFE3A6A"/>
    <w:multiLevelType w:val="hybridMultilevel"/>
    <w:tmpl w:val="C130F04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493719086">
    <w:abstractNumId w:val="17"/>
  </w:num>
  <w:num w:numId="2" w16cid:durableId="1315061314">
    <w:abstractNumId w:val="2"/>
  </w:num>
  <w:num w:numId="3" w16cid:durableId="1634405599">
    <w:abstractNumId w:val="12"/>
  </w:num>
  <w:num w:numId="4" w16cid:durableId="759566789">
    <w:abstractNumId w:val="15"/>
  </w:num>
  <w:num w:numId="5" w16cid:durableId="1722905380">
    <w:abstractNumId w:val="6"/>
  </w:num>
  <w:num w:numId="6" w16cid:durableId="1927379253">
    <w:abstractNumId w:val="0"/>
  </w:num>
  <w:num w:numId="7" w16cid:durableId="1179154361">
    <w:abstractNumId w:val="16"/>
  </w:num>
  <w:num w:numId="8" w16cid:durableId="938177192">
    <w:abstractNumId w:val="4"/>
  </w:num>
  <w:num w:numId="9" w16cid:durableId="1003895825">
    <w:abstractNumId w:val="13"/>
  </w:num>
  <w:num w:numId="10" w16cid:durableId="2110809986">
    <w:abstractNumId w:val="9"/>
  </w:num>
  <w:num w:numId="11" w16cid:durableId="118884575">
    <w:abstractNumId w:val="14"/>
  </w:num>
  <w:num w:numId="12" w16cid:durableId="1789472312">
    <w:abstractNumId w:val="18"/>
  </w:num>
  <w:num w:numId="13" w16cid:durableId="99184205">
    <w:abstractNumId w:val="5"/>
  </w:num>
  <w:num w:numId="14" w16cid:durableId="845560013">
    <w:abstractNumId w:val="8"/>
  </w:num>
  <w:num w:numId="15" w16cid:durableId="1617448370">
    <w:abstractNumId w:val="10"/>
  </w:num>
  <w:num w:numId="16" w16cid:durableId="16585015">
    <w:abstractNumId w:val="11"/>
  </w:num>
  <w:num w:numId="17" w16cid:durableId="105779424">
    <w:abstractNumId w:val="1"/>
  </w:num>
  <w:num w:numId="18" w16cid:durableId="1021710896">
    <w:abstractNumId w:val="3"/>
  </w:num>
  <w:num w:numId="19" w16cid:durableId="11745686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C64"/>
    <w:rsid w:val="00000D4A"/>
    <w:rsid w:val="000024CC"/>
    <w:rsid w:val="00004C0E"/>
    <w:rsid w:val="00012750"/>
    <w:rsid w:val="00024F78"/>
    <w:rsid w:val="00025B57"/>
    <w:rsid w:val="00030595"/>
    <w:rsid w:val="00036185"/>
    <w:rsid w:val="00036D77"/>
    <w:rsid w:val="00042FC1"/>
    <w:rsid w:val="000438B7"/>
    <w:rsid w:val="000455A2"/>
    <w:rsid w:val="00047E37"/>
    <w:rsid w:val="000531B1"/>
    <w:rsid w:val="000551BA"/>
    <w:rsid w:val="000653E8"/>
    <w:rsid w:val="00073946"/>
    <w:rsid w:val="00083716"/>
    <w:rsid w:val="0008764B"/>
    <w:rsid w:val="000903FF"/>
    <w:rsid w:val="00090ECB"/>
    <w:rsid w:val="00091394"/>
    <w:rsid w:val="00091412"/>
    <w:rsid w:val="000932C0"/>
    <w:rsid w:val="000A4EC2"/>
    <w:rsid w:val="000A60FE"/>
    <w:rsid w:val="000B2978"/>
    <w:rsid w:val="000B6D74"/>
    <w:rsid w:val="000C6134"/>
    <w:rsid w:val="000D1027"/>
    <w:rsid w:val="000D3A45"/>
    <w:rsid w:val="000E1FF2"/>
    <w:rsid w:val="000F2894"/>
    <w:rsid w:val="000F7302"/>
    <w:rsid w:val="001106E4"/>
    <w:rsid w:val="00111C10"/>
    <w:rsid w:val="001126BF"/>
    <w:rsid w:val="00115702"/>
    <w:rsid w:val="00117FCD"/>
    <w:rsid w:val="00123F7E"/>
    <w:rsid w:val="00125915"/>
    <w:rsid w:val="00126099"/>
    <w:rsid w:val="001403FE"/>
    <w:rsid w:val="00162E23"/>
    <w:rsid w:val="00166AED"/>
    <w:rsid w:val="0017090F"/>
    <w:rsid w:val="00171EA7"/>
    <w:rsid w:val="001723E6"/>
    <w:rsid w:val="00173E33"/>
    <w:rsid w:val="0017402B"/>
    <w:rsid w:val="001834BF"/>
    <w:rsid w:val="00185BC4"/>
    <w:rsid w:val="00192EB3"/>
    <w:rsid w:val="001A327F"/>
    <w:rsid w:val="001B290B"/>
    <w:rsid w:val="001B359E"/>
    <w:rsid w:val="001C5040"/>
    <w:rsid w:val="001D176B"/>
    <w:rsid w:val="001D1C9A"/>
    <w:rsid w:val="001D3614"/>
    <w:rsid w:val="001D3CDC"/>
    <w:rsid w:val="001D642A"/>
    <w:rsid w:val="001E67E0"/>
    <w:rsid w:val="001F522B"/>
    <w:rsid w:val="00213B37"/>
    <w:rsid w:val="00224AF8"/>
    <w:rsid w:val="00225C07"/>
    <w:rsid w:val="00226B16"/>
    <w:rsid w:val="00234E1A"/>
    <w:rsid w:val="00240FC8"/>
    <w:rsid w:val="002417F8"/>
    <w:rsid w:val="0024660D"/>
    <w:rsid w:val="00247891"/>
    <w:rsid w:val="00261C8B"/>
    <w:rsid w:val="002651D8"/>
    <w:rsid w:val="00271C70"/>
    <w:rsid w:val="00286DE1"/>
    <w:rsid w:val="00287B4F"/>
    <w:rsid w:val="0029636A"/>
    <w:rsid w:val="0029677A"/>
    <w:rsid w:val="002A43CE"/>
    <w:rsid w:val="002A5F48"/>
    <w:rsid w:val="002A6BA4"/>
    <w:rsid w:val="002A7417"/>
    <w:rsid w:val="002B0491"/>
    <w:rsid w:val="002B54CF"/>
    <w:rsid w:val="002C08C6"/>
    <w:rsid w:val="002C1902"/>
    <w:rsid w:val="002D4174"/>
    <w:rsid w:val="002E3DEC"/>
    <w:rsid w:val="002F1D7C"/>
    <w:rsid w:val="002F46BF"/>
    <w:rsid w:val="002F69E8"/>
    <w:rsid w:val="00301BBD"/>
    <w:rsid w:val="00312D28"/>
    <w:rsid w:val="00316915"/>
    <w:rsid w:val="0033082F"/>
    <w:rsid w:val="00335FF8"/>
    <w:rsid w:val="00341EB5"/>
    <w:rsid w:val="00342468"/>
    <w:rsid w:val="003520EA"/>
    <w:rsid w:val="00355F5A"/>
    <w:rsid w:val="00364CB6"/>
    <w:rsid w:val="00367F43"/>
    <w:rsid w:val="00384F52"/>
    <w:rsid w:val="00387DD3"/>
    <w:rsid w:val="00397D30"/>
    <w:rsid w:val="003B0566"/>
    <w:rsid w:val="003B2E3D"/>
    <w:rsid w:val="003B605F"/>
    <w:rsid w:val="003B654B"/>
    <w:rsid w:val="003B76CE"/>
    <w:rsid w:val="003D6A1A"/>
    <w:rsid w:val="003F55BB"/>
    <w:rsid w:val="00400E3D"/>
    <w:rsid w:val="004274EA"/>
    <w:rsid w:val="00430D9B"/>
    <w:rsid w:val="00434B28"/>
    <w:rsid w:val="00442F8B"/>
    <w:rsid w:val="004509C7"/>
    <w:rsid w:val="0045147B"/>
    <w:rsid w:val="004537E9"/>
    <w:rsid w:val="0045726A"/>
    <w:rsid w:val="00466310"/>
    <w:rsid w:val="0047232C"/>
    <w:rsid w:val="00481039"/>
    <w:rsid w:val="00482C88"/>
    <w:rsid w:val="004A1ED8"/>
    <w:rsid w:val="004A2C88"/>
    <w:rsid w:val="004B4D72"/>
    <w:rsid w:val="004B5C5B"/>
    <w:rsid w:val="004C21CC"/>
    <w:rsid w:val="004C3048"/>
    <w:rsid w:val="004D3643"/>
    <w:rsid w:val="004D5FBA"/>
    <w:rsid w:val="004E0A84"/>
    <w:rsid w:val="004F03EA"/>
    <w:rsid w:val="00512BA8"/>
    <w:rsid w:val="00524E06"/>
    <w:rsid w:val="0053339F"/>
    <w:rsid w:val="00535D7E"/>
    <w:rsid w:val="00541610"/>
    <w:rsid w:val="00544F86"/>
    <w:rsid w:val="00552034"/>
    <w:rsid w:val="00555242"/>
    <w:rsid w:val="00555CE2"/>
    <w:rsid w:val="00560636"/>
    <w:rsid w:val="005633E5"/>
    <w:rsid w:val="005647BB"/>
    <w:rsid w:val="005752B4"/>
    <w:rsid w:val="00585F6D"/>
    <w:rsid w:val="00586F84"/>
    <w:rsid w:val="00592B92"/>
    <w:rsid w:val="005A1304"/>
    <w:rsid w:val="005A26CE"/>
    <w:rsid w:val="005B58EC"/>
    <w:rsid w:val="005B7561"/>
    <w:rsid w:val="005D086D"/>
    <w:rsid w:val="005D4C45"/>
    <w:rsid w:val="005D5848"/>
    <w:rsid w:val="005D6068"/>
    <w:rsid w:val="005E1D61"/>
    <w:rsid w:val="005E2988"/>
    <w:rsid w:val="005F170C"/>
    <w:rsid w:val="006004CD"/>
    <w:rsid w:val="00604B6A"/>
    <w:rsid w:val="00611775"/>
    <w:rsid w:val="006146FE"/>
    <w:rsid w:val="00614DC2"/>
    <w:rsid w:val="00626BFA"/>
    <w:rsid w:val="00626F7D"/>
    <w:rsid w:val="0063070E"/>
    <w:rsid w:val="00635995"/>
    <w:rsid w:val="006373ED"/>
    <w:rsid w:val="00643E17"/>
    <w:rsid w:val="0064657A"/>
    <w:rsid w:val="006508A7"/>
    <w:rsid w:val="0065305D"/>
    <w:rsid w:val="00661151"/>
    <w:rsid w:val="00661D4D"/>
    <w:rsid w:val="006623BB"/>
    <w:rsid w:val="0066535F"/>
    <w:rsid w:val="00665728"/>
    <w:rsid w:val="00672ED0"/>
    <w:rsid w:val="00673D01"/>
    <w:rsid w:val="006770AA"/>
    <w:rsid w:val="006776F1"/>
    <w:rsid w:val="00684834"/>
    <w:rsid w:val="006B0637"/>
    <w:rsid w:val="006B54AB"/>
    <w:rsid w:val="006C0FFE"/>
    <w:rsid w:val="006C2EEF"/>
    <w:rsid w:val="006C4E1B"/>
    <w:rsid w:val="006F6DEE"/>
    <w:rsid w:val="00706A72"/>
    <w:rsid w:val="00710803"/>
    <w:rsid w:val="00713E8B"/>
    <w:rsid w:val="00715104"/>
    <w:rsid w:val="00742EEB"/>
    <w:rsid w:val="00760518"/>
    <w:rsid w:val="00767137"/>
    <w:rsid w:val="00771D69"/>
    <w:rsid w:val="00776C64"/>
    <w:rsid w:val="00782B3B"/>
    <w:rsid w:val="0078486C"/>
    <w:rsid w:val="00784E10"/>
    <w:rsid w:val="00784E1C"/>
    <w:rsid w:val="007870A5"/>
    <w:rsid w:val="00791456"/>
    <w:rsid w:val="007941C2"/>
    <w:rsid w:val="007A0F11"/>
    <w:rsid w:val="007C080C"/>
    <w:rsid w:val="007D0BC1"/>
    <w:rsid w:val="007E6A41"/>
    <w:rsid w:val="007F1B66"/>
    <w:rsid w:val="007F6649"/>
    <w:rsid w:val="00802177"/>
    <w:rsid w:val="00804F3D"/>
    <w:rsid w:val="00811CF4"/>
    <w:rsid w:val="00821B65"/>
    <w:rsid w:val="00824FAD"/>
    <w:rsid w:val="00833238"/>
    <w:rsid w:val="008464B9"/>
    <w:rsid w:val="008506B3"/>
    <w:rsid w:val="00852176"/>
    <w:rsid w:val="00893669"/>
    <w:rsid w:val="008A5014"/>
    <w:rsid w:val="008D2E6C"/>
    <w:rsid w:val="008D309C"/>
    <w:rsid w:val="008D5E48"/>
    <w:rsid w:val="008E42CE"/>
    <w:rsid w:val="008E4367"/>
    <w:rsid w:val="008E4C53"/>
    <w:rsid w:val="008E63EA"/>
    <w:rsid w:val="008E6D66"/>
    <w:rsid w:val="008F6271"/>
    <w:rsid w:val="008F692E"/>
    <w:rsid w:val="009075D7"/>
    <w:rsid w:val="00922826"/>
    <w:rsid w:val="0093196C"/>
    <w:rsid w:val="00932A40"/>
    <w:rsid w:val="0093696E"/>
    <w:rsid w:val="00947927"/>
    <w:rsid w:val="00947F1D"/>
    <w:rsid w:val="00953C56"/>
    <w:rsid w:val="00953E4C"/>
    <w:rsid w:val="0097486B"/>
    <w:rsid w:val="00977705"/>
    <w:rsid w:val="0099035B"/>
    <w:rsid w:val="00997226"/>
    <w:rsid w:val="009A16E1"/>
    <w:rsid w:val="009A40AB"/>
    <w:rsid w:val="009A643C"/>
    <w:rsid w:val="009B52AD"/>
    <w:rsid w:val="009E184E"/>
    <w:rsid w:val="009E2738"/>
    <w:rsid w:val="009E7FEF"/>
    <w:rsid w:val="009F4C54"/>
    <w:rsid w:val="00A013FA"/>
    <w:rsid w:val="00A14A72"/>
    <w:rsid w:val="00A20A65"/>
    <w:rsid w:val="00A36AB5"/>
    <w:rsid w:val="00A41A55"/>
    <w:rsid w:val="00A41AAD"/>
    <w:rsid w:val="00A44EE8"/>
    <w:rsid w:val="00A554AE"/>
    <w:rsid w:val="00A64BE6"/>
    <w:rsid w:val="00A718F6"/>
    <w:rsid w:val="00A80D3C"/>
    <w:rsid w:val="00AA44ED"/>
    <w:rsid w:val="00AD114F"/>
    <w:rsid w:val="00AD1C0C"/>
    <w:rsid w:val="00AD2379"/>
    <w:rsid w:val="00AE74F9"/>
    <w:rsid w:val="00AF01F4"/>
    <w:rsid w:val="00AF12E3"/>
    <w:rsid w:val="00AF503A"/>
    <w:rsid w:val="00AF5C2F"/>
    <w:rsid w:val="00B03775"/>
    <w:rsid w:val="00B1630F"/>
    <w:rsid w:val="00B2110E"/>
    <w:rsid w:val="00B24B17"/>
    <w:rsid w:val="00B30694"/>
    <w:rsid w:val="00B31275"/>
    <w:rsid w:val="00B36F2F"/>
    <w:rsid w:val="00B420C8"/>
    <w:rsid w:val="00B44D56"/>
    <w:rsid w:val="00B4601A"/>
    <w:rsid w:val="00B50F64"/>
    <w:rsid w:val="00B55D34"/>
    <w:rsid w:val="00B749CD"/>
    <w:rsid w:val="00B8143C"/>
    <w:rsid w:val="00B831B8"/>
    <w:rsid w:val="00B841A3"/>
    <w:rsid w:val="00B85560"/>
    <w:rsid w:val="00B85CE3"/>
    <w:rsid w:val="00B945B4"/>
    <w:rsid w:val="00B94E9B"/>
    <w:rsid w:val="00BA3F6F"/>
    <w:rsid w:val="00BB1647"/>
    <w:rsid w:val="00BB3D54"/>
    <w:rsid w:val="00BB4F68"/>
    <w:rsid w:val="00BB541E"/>
    <w:rsid w:val="00BC6499"/>
    <w:rsid w:val="00BF0BF1"/>
    <w:rsid w:val="00BF4D02"/>
    <w:rsid w:val="00BF7A98"/>
    <w:rsid w:val="00C079C1"/>
    <w:rsid w:val="00C12FE4"/>
    <w:rsid w:val="00C1484B"/>
    <w:rsid w:val="00C22903"/>
    <w:rsid w:val="00C35867"/>
    <w:rsid w:val="00C42B32"/>
    <w:rsid w:val="00C62B72"/>
    <w:rsid w:val="00C726C3"/>
    <w:rsid w:val="00C83EA2"/>
    <w:rsid w:val="00C93E15"/>
    <w:rsid w:val="00C9673F"/>
    <w:rsid w:val="00CA2EAF"/>
    <w:rsid w:val="00CA7883"/>
    <w:rsid w:val="00CB6B83"/>
    <w:rsid w:val="00CC49B1"/>
    <w:rsid w:val="00CD2DF2"/>
    <w:rsid w:val="00CE2051"/>
    <w:rsid w:val="00CE363E"/>
    <w:rsid w:val="00CE4E20"/>
    <w:rsid w:val="00CF51B5"/>
    <w:rsid w:val="00CF7695"/>
    <w:rsid w:val="00D1318F"/>
    <w:rsid w:val="00D132CA"/>
    <w:rsid w:val="00D27491"/>
    <w:rsid w:val="00D31F3F"/>
    <w:rsid w:val="00D325F5"/>
    <w:rsid w:val="00D36999"/>
    <w:rsid w:val="00D51A25"/>
    <w:rsid w:val="00D533F1"/>
    <w:rsid w:val="00D55B29"/>
    <w:rsid w:val="00D62FDD"/>
    <w:rsid w:val="00D6662A"/>
    <w:rsid w:val="00D74C2C"/>
    <w:rsid w:val="00D911B6"/>
    <w:rsid w:val="00D957E0"/>
    <w:rsid w:val="00DA1C6B"/>
    <w:rsid w:val="00DA30E1"/>
    <w:rsid w:val="00DA5DB5"/>
    <w:rsid w:val="00DB342C"/>
    <w:rsid w:val="00DC2CF2"/>
    <w:rsid w:val="00DD3064"/>
    <w:rsid w:val="00DD71C2"/>
    <w:rsid w:val="00DE4AB5"/>
    <w:rsid w:val="00DE553F"/>
    <w:rsid w:val="00DF44BE"/>
    <w:rsid w:val="00DF5FE5"/>
    <w:rsid w:val="00E051BB"/>
    <w:rsid w:val="00E12BE2"/>
    <w:rsid w:val="00E1659C"/>
    <w:rsid w:val="00E212F9"/>
    <w:rsid w:val="00E21E13"/>
    <w:rsid w:val="00E2260C"/>
    <w:rsid w:val="00E25F71"/>
    <w:rsid w:val="00E3220D"/>
    <w:rsid w:val="00E35463"/>
    <w:rsid w:val="00E40CE0"/>
    <w:rsid w:val="00E45049"/>
    <w:rsid w:val="00E550A9"/>
    <w:rsid w:val="00E55B58"/>
    <w:rsid w:val="00E55F20"/>
    <w:rsid w:val="00E64C5D"/>
    <w:rsid w:val="00E833CF"/>
    <w:rsid w:val="00E848D2"/>
    <w:rsid w:val="00E95E2F"/>
    <w:rsid w:val="00EA1225"/>
    <w:rsid w:val="00EA5B3D"/>
    <w:rsid w:val="00EB171C"/>
    <w:rsid w:val="00EC3512"/>
    <w:rsid w:val="00EC685E"/>
    <w:rsid w:val="00ED272D"/>
    <w:rsid w:val="00ED2D76"/>
    <w:rsid w:val="00ED4033"/>
    <w:rsid w:val="00EE1795"/>
    <w:rsid w:val="00EE47A6"/>
    <w:rsid w:val="00EE59BC"/>
    <w:rsid w:val="00EF5B10"/>
    <w:rsid w:val="00F21616"/>
    <w:rsid w:val="00F22A9C"/>
    <w:rsid w:val="00F22CEB"/>
    <w:rsid w:val="00F31B36"/>
    <w:rsid w:val="00F35F85"/>
    <w:rsid w:val="00F36B5C"/>
    <w:rsid w:val="00F37FDD"/>
    <w:rsid w:val="00F426A2"/>
    <w:rsid w:val="00F53161"/>
    <w:rsid w:val="00F5645A"/>
    <w:rsid w:val="00F74BA6"/>
    <w:rsid w:val="00F90652"/>
    <w:rsid w:val="00F908E8"/>
    <w:rsid w:val="00F96A09"/>
    <w:rsid w:val="00FA3710"/>
    <w:rsid w:val="00FA6FC6"/>
    <w:rsid w:val="00FB1B58"/>
    <w:rsid w:val="00FC045A"/>
    <w:rsid w:val="00FD67ED"/>
    <w:rsid w:val="00FD76A9"/>
    <w:rsid w:val="00FE584F"/>
    <w:rsid w:val="00FF4945"/>
    <w:rsid w:val="00FF787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EBF0E"/>
  <w15:chartTrackingRefBased/>
  <w15:docId w15:val="{82E8A093-408B-4989-B894-EF5D6C447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76C64"/>
    <w:pPr>
      <w:ind w:left="720"/>
      <w:contextualSpacing/>
    </w:pPr>
  </w:style>
  <w:style w:type="table" w:styleId="TaulukkoRuudukko">
    <w:name w:val="Table Grid"/>
    <w:basedOn w:val="Normaalitaulukko"/>
    <w:uiPriority w:val="39"/>
    <w:rsid w:val="00661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C726C3"/>
    <w:rPr>
      <w:color w:val="0563C1" w:themeColor="hyperlink"/>
      <w:u w:val="single"/>
    </w:rPr>
  </w:style>
  <w:style w:type="character" w:styleId="Ratkaisematonmaininta">
    <w:name w:val="Unresolved Mention"/>
    <w:basedOn w:val="Kappaleenoletusfontti"/>
    <w:uiPriority w:val="99"/>
    <w:semiHidden/>
    <w:unhideWhenUsed/>
    <w:rsid w:val="00C726C3"/>
    <w:rPr>
      <w:color w:val="605E5C"/>
      <w:shd w:val="clear" w:color="auto" w:fill="E1DFDD"/>
    </w:rPr>
  </w:style>
  <w:style w:type="character" w:styleId="AvattuHyperlinkki">
    <w:name w:val="FollowedHyperlink"/>
    <w:basedOn w:val="Kappaleenoletusfontti"/>
    <w:uiPriority w:val="99"/>
    <w:semiHidden/>
    <w:unhideWhenUsed/>
    <w:rsid w:val="00947F1D"/>
    <w:rPr>
      <w:color w:val="954F72" w:themeColor="followedHyperlink"/>
      <w:u w:val="single"/>
    </w:rPr>
  </w:style>
  <w:style w:type="paragraph" w:styleId="Yltunniste">
    <w:name w:val="header"/>
    <w:basedOn w:val="Normaali"/>
    <w:link w:val="YltunnisteChar"/>
    <w:uiPriority w:val="99"/>
    <w:unhideWhenUsed/>
    <w:rsid w:val="00047E3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47E37"/>
  </w:style>
  <w:style w:type="paragraph" w:styleId="Alatunniste">
    <w:name w:val="footer"/>
    <w:basedOn w:val="Normaali"/>
    <w:link w:val="AlatunnisteChar"/>
    <w:uiPriority w:val="99"/>
    <w:unhideWhenUsed/>
    <w:rsid w:val="00047E3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47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548672">
      <w:bodyDiv w:val="1"/>
      <w:marLeft w:val="0"/>
      <w:marRight w:val="0"/>
      <w:marTop w:val="0"/>
      <w:marBottom w:val="0"/>
      <w:divBdr>
        <w:top w:val="none" w:sz="0" w:space="0" w:color="auto"/>
        <w:left w:val="none" w:sz="0" w:space="0" w:color="auto"/>
        <w:bottom w:val="none" w:sz="0" w:space="0" w:color="auto"/>
        <w:right w:val="none" w:sz="0" w:space="0" w:color="auto"/>
      </w:divBdr>
    </w:div>
    <w:div w:id="972563967">
      <w:bodyDiv w:val="1"/>
      <w:marLeft w:val="0"/>
      <w:marRight w:val="0"/>
      <w:marTop w:val="0"/>
      <w:marBottom w:val="0"/>
      <w:divBdr>
        <w:top w:val="none" w:sz="0" w:space="0" w:color="auto"/>
        <w:left w:val="none" w:sz="0" w:space="0" w:color="auto"/>
        <w:bottom w:val="none" w:sz="0" w:space="0" w:color="auto"/>
        <w:right w:val="none" w:sz="0" w:space="0" w:color="auto"/>
      </w:divBdr>
    </w:div>
    <w:div w:id="1015962619">
      <w:bodyDiv w:val="1"/>
      <w:marLeft w:val="0"/>
      <w:marRight w:val="0"/>
      <w:marTop w:val="0"/>
      <w:marBottom w:val="0"/>
      <w:divBdr>
        <w:top w:val="none" w:sz="0" w:space="0" w:color="auto"/>
        <w:left w:val="none" w:sz="0" w:space="0" w:color="auto"/>
        <w:bottom w:val="none" w:sz="0" w:space="0" w:color="auto"/>
        <w:right w:val="none" w:sz="0" w:space="0" w:color="auto"/>
      </w:divBdr>
    </w:div>
    <w:div w:id="189720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ia.distrelec.com/Web/Downloads/_t/ds/UHP-500R-36_eng_tds.pdf" TargetMode="External"/><Relationship Id="rId21" Type="http://schemas.openxmlformats.org/officeDocument/2006/relationships/hyperlink" Target="https://paratronic.fi/" TargetMode="External"/><Relationship Id="rId42" Type="http://schemas.openxmlformats.org/officeDocument/2006/relationships/hyperlink" Target="https://media.distrelec.com/Web/Downloads/_t/ds/Laird_28B1020-100_eng_tds.pdf" TargetMode="External"/><Relationship Id="rId47" Type="http://schemas.openxmlformats.org/officeDocument/2006/relationships/hyperlink" Target="https://mini-ring-core-calculator.software.informer.com/1.2/" TargetMode="External"/><Relationship Id="rId63" Type="http://schemas.openxmlformats.org/officeDocument/2006/relationships/image" Target="media/image20.png"/><Relationship Id="rId68" Type="http://schemas.openxmlformats.org/officeDocument/2006/relationships/image" Target="media/image25.jpeg"/><Relationship Id="rId84" Type="http://schemas.openxmlformats.org/officeDocument/2006/relationships/glossaryDocument" Target="glossary/document.xml"/><Relationship Id="rId16" Type="http://schemas.openxmlformats.org/officeDocument/2006/relationships/hyperlink" Target="https://www.w6pql.com/1_kw_sspa_for_1_8-54_mhz.htm" TargetMode="External"/><Relationship Id="rId11" Type="http://schemas.openxmlformats.org/officeDocument/2006/relationships/hyperlink" Target="https://www.hamwaves.com/index/en/index.html" TargetMode="External"/><Relationship Id="rId32" Type="http://schemas.openxmlformats.org/officeDocument/2006/relationships/hyperlink" Target="http://oh2ap.fi/wp-content/uploads/2023/11/200-W-LDMOS-AMP-PA-20231023-RKu-11.pdf" TargetMode="External"/><Relationship Id="rId37" Type="http://schemas.openxmlformats.org/officeDocument/2006/relationships/image" Target="media/image8.png"/><Relationship Id="rId53" Type="http://schemas.openxmlformats.org/officeDocument/2006/relationships/hyperlink" Target="https://www.g3ynh.info/zdocs/bridges/index.html" TargetMode="External"/><Relationship Id="rId58" Type="http://schemas.openxmlformats.org/officeDocument/2006/relationships/hyperlink" Target="https://html.alldatasheet.com/html-pdf/17733/PHILIPS/4071B/493/2/4071B.html" TargetMode="External"/><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webSettings" Target="webSettings.xml"/><Relationship Id="rId19" Type="http://schemas.openxmlformats.org/officeDocument/2006/relationships/hyperlink" Target="https://www.partco.fi/fi/" TargetMode="External"/><Relationship Id="rId14" Type="http://schemas.openxmlformats.org/officeDocument/2006/relationships/hyperlink" Target="https://www.g3ynh.info/zdocs/bridges/index.html" TargetMode="External"/><Relationship Id="rId22" Type="http://schemas.openxmlformats.org/officeDocument/2006/relationships/hyperlink" Target="https://eleshop.eu/" TargetMode="Externa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hyperlink" Target="http://www.polyfet.com/mtt97.pdf" TargetMode="External"/><Relationship Id="rId43" Type="http://schemas.openxmlformats.org/officeDocument/2006/relationships/image" Target="media/image11.png"/><Relationship Id="rId48" Type="http://schemas.openxmlformats.org/officeDocument/2006/relationships/hyperlink" Target="https://www.hamwaves.com/qoil/en/index.html" TargetMode="External"/><Relationship Id="rId56" Type="http://schemas.openxmlformats.org/officeDocument/2006/relationships/hyperlink" Target="https://www.alldatasheet.com/datasheet-pdf/pdf/1454698/ONSEMI/LM324.html" TargetMode="External"/><Relationship Id="rId64" Type="http://schemas.openxmlformats.org/officeDocument/2006/relationships/image" Target="media/image21.png"/><Relationship Id="rId69" Type="http://schemas.openxmlformats.org/officeDocument/2006/relationships/image" Target="media/image26.jpeg"/><Relationship Id="rId77"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antaro.com/resources/impedance-calculator.htm" TargetMode="External"/><Relationship Id="rId17" Type="http://schemas.openxmlformats.org/officeDocument/2006/relationships/hyperlink" Target="https://qrpblog.com/2019/10/a-600w-broadband-hf-amplifier-using-affordable-ldmos-devices/"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ludens.cl/Electron/RFamps/RFamps.html" TargetMode="External"/><Relationship Id="rId46" Type="http://schemas.openxmlformats.org/officeDocument/2006/relationships/hyperlink" Target="https://markimicrowave.com/technical-resources/tools/lc-filter-design-tool/" TargetMode="External"/><Relationship Id="rId59" Type="http://schemas.openxmlformats.org/officeDocument/2006/relationships/image" Target="media/image17.png"/><Relationship Id="rId67" Type="http://schemas.openxmlformats.org/officeDocument/2006/relationships/image" Target="media/image24.jpeg"/><Relationship Id="rId20" Type="http://schemas.openxmlformats.org/officeDocument/2006/relationships/hyperlink" Target="https://www.starelec.fi/" TargetMode="External"/><Relationship Id="rId41" Type="http://schemas.openxmlformats.org/officeDocument/2006/relationships/hyperlink" Target="https://fair-rite.com/product/round-cable-emi-suppression-cores-2643540002/" TargetMode="External"/><Relationship Id="rId54" Type="http://schemas.openxmlformats.org/officeDocument/2006/relationships/hyperlink" Target="https://www.giangrandi.org/electronics/tandemmatch/tandemmatch.shtml" TargetMode="External"/><Relationship Id="rId62" Type="http://schemas.openxmlformats.org/officeDocument/2006/relationships/image" Target="media/image19.png"/><Relationship Id="rId70" Type="http://schemas.openxmlformats.org/officeDocument/2006/relationships/image" Target="media/image27.jpeg"/><Relationship Id="rId75" Type="http://schemas.openxmlformats.org/officeDocument/2006/relationships/image" Target="media/image3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lldatasheet.com/" TargetMode="External"/><Relationship Id="rId23" Type="http://schemas.openxmlformats.org/officeDocument/2006/relationships/hyperlink" Target="https://www.reichelt.com/" TargetMode="External"/><Relationship Id="rId28" Type="http://schemas.openxmlformats.org/officeDocument/2006/relationships/hyperlink" Target="http://oh2ap.fi/wp-content/uploads/2023/11/200-W-LDMOS-AMP-ATT-20230925-RKu-10.pdf" TargetMode="External"/><Relationship Id="rId36" Type="http://schemas.openxmlformats.org/officeDocument/2006/relationships/hyperlink" Target="https://www.alldatasheet.com/datasheet-pdf/pdf/1072289/NXP/MRFE6VP6300H.html" TargetMode="External"/><Relationship Id="rId49" Type="http://schemas.openxmlformats.org/officeDocument/2006/relationships/image" Target="media/image13.png"/><Relationship Id="rId57" Type="http://schemas.openxmlformats.org/officeDocument/2006/relationships/hyperlink" Target="https://html.alldatasheet.com/html-pdf/25567/STMICROELECTRONICS/ULN2004A/1622/1/ULN2004A.html" TargetMode="External"/><Relationship Id="rId10" Type="http://schemas.openxmlformats.org/officeDocument/2006/relationships/hyperlink" Target="https://ludens.cl/Electron/RFamps/RFamps.html" TargetMode="External"/><Relationship Id="rId31" Type="http://schemas.openxmlformats.org/officeDocument/2006/relationships/hyperlink" Target="https://www.alldatasheet.com" TargetMode="External"/><Relationship Id="rId44" Type="http://schemas.openxmlformats.org/officeDocument/2006/relationships/hyperlink" Target="http://oh2ap.fi/wp-content/uploads/2023/11/200-W-LDMOS-AMP-Output-Filters-20231101-RKu-11.pdf" TargetMode="External"/><Relationship Id="rId52" Type="http://schemas.openxmlformats.org/officeDocument/2006/relationships/image" Target="media/image16.png"/><Relationship Id="rId60" Type="http://schemas.openxmlformats.org/officeDocument/2006/relationships/hyperlink" Target="https://oh2ap.fi/?page_id=1087"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polyfet.com/mtt97.pdf" TargetMode="External"/><Relationship Id="rId18" Type="http://schemas.openxmlformats.org/officeDocument/2006/relationships/hyperlink" Target="https://elektrolinna.fi/" TargetMode="External"/><Relationship Id="rId39" Type="http://schemas.openxmlformats.org/officeDocument/2006/relationships/image" Target="media/image9.jpeg"/><Relationship Id="rId34" Type="http://schemas.openxmlformats.org/officeDocument/2006/relationships/hyperlink" Target="https://www.farnell.com/datasheets/1524996.pdf" TargetMode="External"/><Relationship Id="rId50" Type="http://schemas.openxmlformats.org/officeDocument/2006/relationships/image" Target="media/image14.png"/><Relationship Id="rId55" Type="http://schemas.openxmlformats.org/officeDocument/2006/relationships/hyperlink" Target="http://oh2ap.fi/wp-content/uploads/2023/11/200-W-LDMOS-AMP-Control-20231027-RKu-11.pdf" TargetMode="External"/><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oh2ap.fi/wp-content/uploads/2023/11/200W-LDMOS-AMP-PWR-20230928-RKu-10.pdf" TargetMode="External"/><Relationship Id="rId40" Type="http://schemas.openxmlformats.org/officeDocument/2006/relationships/image" Target="media/image10.jpeg"/><Relationship Id="rId45" Type="http://schemas.openxmlformats.org/officeDocument/2006/relationships/image" Target="media/image12.png"/><Relationship Id="rId66" Type="http://schemas.openxmlformats.org/officeDocument/2006/relationships/image" Target="media/image23.png"/><Relationship Id="rId61" Type="http://schemas.openxmlformats.org/officeDocument/2006/relationships/image" Target="media/image18.jpeg"/><Relationship Id="rId8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3EBC7CB9A446F682596B101E08DDB0"/>
        <w:category>
          <w:name w:val="Yleiset"/>
          <w:gallery w:val="placeholder"/>
        </w:category>
        <w:types>
          <w:type w:val="bbPlcHdr"/>
        </w:types>
        <w:behaviors>
          <w:behavior w:val="content"/>
        </w:behaviors>
        <w:guid w:val="{F2BEA28B-CD77-47AD-B1E4-58E69E7C372E}"/>
      </w:docPartPr>
      <w:docPartBody>
        <w:p w:rsidR="00847FB6" w:rsidRDefault="00372277" w:rsidP="00372277">
          <w:pPr>
            <w:pStyle w:val="D63EBC7CB9A446F682596B101E08DDB0"/>
          </w:pPr>
          <w:r>
            <w:rPr>
              <w:caps/>
              <w:color w:val="4472C4" w:themeColor="accent1"/>
              <w:sz w:val="18"/>
              <w:szCs w:val="18"/>
            </w:rPr>
            <w:t>[Tiedoston otsikko]</w:t>
          </w:r>
        </w:p>
      </w:docPartBody>
    </w:docPart>
    <w:docPart>
      <w:docPartPr>
        <w:name w:val="5D3946C83FD84E37AF2ACC61E841F6FF"/>
        <w:category>
          <w:name w:val="Yleiset"/>
          <w:gallery w:val="placeholder"/>
        </w:category>
        <w:types>
          <w:type w:val="bbPlcHdr"/>
        </w:types>
        <w:behaviors>
          <w:behavior w:val="content"/>
        </w:behaviors>
        <w:guid w:val="{F98111EC-093A-4191-AD13-E931F20B6FCD}"/>
      </w:docPartPr>
      <w:docPartBody>
        <w:p w:rsidR="00847FB6" w:rsidRDefault="00372277" w:rsidP="00372277">
          <w:pPr>
            <w:pStyle w:val="5D3946C83FD84E37AF2ACC61E841F6FF"/>
          </w:pPr>
          <w:r>
            <w:rPr>
              <w:caps/>
              <w:color w:val="4472C4" w:themeColor="accent1"/>
              <w:sz w:val="18"/>
              <w:szCs w:val="18"/>
            </w:rP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277"/>
    <w:rsid w:val="00114230"/>
    <w:rsid w:val="001A4394"/>
    <w:rsid w:val="00261649"/>
    <w:rsid w:val="002D7AF8"/>
    <w:rsid w:val="00372277"/>
    <w:rsid w:val="00566608"/>
    <w:rsid w:val="00820948"/>
    <w:rsid w:val="00847FB6"/>
    <w:rsid w:val="008C0096"/>
    <w:rsid w:val="009104A1"/>
    <w:rsid w:val="00B60F03"/>
    <w:rsid w:val="00BB347B"/>
    <w:rsid w:val="00DE4E1D"/>
    <w:rsid w:val="00DF6F14"/>
    <w:rsid w:val="00E81D42"/>
    <w:rsid w:val="00EA29D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fi-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63EBC7CB9A446F682596B101E08DDB0">
    <w:name w:val="D63EBC7CB9A446F682596B101E08DDB0"/>
    <w:rsid w:val="00372277"/>
  </w:style>
  <w:style w:type="paragraph" w:customStyle="1" w:styleId="5D3946C83FD84E37AF2ACC61E841F6FF">
    <w:name w:val="5D3946C83FD84E37AF2ACC61E841F6FF"/>
    <w:rsid w:val="003722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0977C-0176-47C6-BA04-5804D8D4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10373</Words>
  <Characters>84025</Characters>
  <Application>Microsoft Office Word</Application>
  <DocSecurity>0</DocSecurity>
  <Lines>700</Lines>
  <Paragraphs>188</Paragraphs>
  <ScaleCrop>false</ScaleCrop>
  <HeadingPairs>
    <vt:vector size="2" baseType="variant">
      <vt:variant>
        <vt:lpstr>Otsikko</vt:lpstr>
      </vt:variant>
      <vt:variant>
        <vt:i4>1</vt:i4>
      </vt:variant>
    </vt:vector>
  </HeadingPairs>
  <TitlesOfParts>
    <vt:vector size="1" baseType="lpstr">
      <vt:lpstr>2023</vt:lpstr>
    </vt:vector>
  </TitlesOfParts>
  <Company/>
  <LinksUpToDate>false</LinksUpToDate>
  <CharactersWithSpaces>94210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dc:title>
  <dc:subject/>
  <dc:creator>Rauno kuusisto OH3FR</dc:creator>
  <cp:keywords/>
  <dc:description/>
  <cp:lastModifiedBy>Rauno K</cp:lastModifiedBy>
  <cp:revision>2</cp:revision>
  <cp:lastPrinted>2023-11-22T09:49:00Z</cp:lastPrinted>
  <dcterms:created xsi:type="dcterms:W3CDTF">2023-11-22T10:12:00Z</dcterms:created>
  <dcterms:modified xsi:type="dcterms:W3CDTF">2023-11-22T10:12:00Z</dcterms:modified>
</cp:coreProperties>
</file>